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914"/>
        <w:gridCol w:w="6725"/>
      </w:tblGrid>
      <w:tr w:rsidR="00887DE3" w:rsidRPr="00D17B0B" w:rsidTr="005F55DA">
        <w:trPr>
          <w:cantSplit/>
          <w:trHeight w:val="454"/>
          <w:jc w:val="center"/>
        </w:trPr>
        <w:tc>
          <w:tcPr>
            <w:tcW w:w="291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87DE3" w:rsidRPr="00D17B0B" w:rsidRDefault="00D17B0B" w:rsidP="00887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887DE3" w:rsidRPr="00D17B0B">
              <w:rPr>
                <w:iCs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876300" cy="885825"/>
                  <wp:effectExtent l="19050" t="0" r="0" b="0"/>
                  <wp:docPr id="2" name="Slika 1" descr="LogoTeslaVer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eslaVer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5" w:type="dxa"/>
            <w:tcMar>
              <w:left w:w="57" w:type="dxa"/>
              <w:right w:w="57" w:type="dxa"/>
            </w:tcMar>
            <w:vAlign w:val="center"/>
          </w:tcPr>
          <w:p w:rsidR="00887DE3" w:rsidRPr="00D17B0B" w:rsidRDefault="00887DE3" w:rsidP="00887DE3">
            <w:pPr>
              <w:rPr>
                <w:b/>
                <w:sz w:val="24"/>
                <w:szCs w:val="24"/>
              </w:rPr>
            </w:pPr>
            <w:r w:rsidRPr="00D17B0B">
              <w:rPr>
                <w:b/>
                <w:sz w:val="24"/>
                <w:szCs w:val="24"/>
              </w:rPr>
              <w:t xml:space="preserve">Tehnička škola Nikole Tesle, </w:t>
            </w:r>
            <w:r w:rsidRPr="00D17B0B">
              <w:rPr>
                <w:b/>
                <w:bCs/>
                <w:sz w:val="24"/>
                <w:szCs w:val="24"/>
                <w:lang w:val="sv-SE"/>
              </w:rPr>
              <w:t>Blage Zadre 4, 32010 Vukovar</w:t>
            </w:r>
          </w:p>
        </w:tc>
      </w:tr>
      <w:tr w:rsidR="00887DE3" w:rsidRPr="00D17B0B" w:rsidTr="005F55DA">
        <w:trPr>
          <w:cantSplit/>
          <w:trHeight w:val="454"/>
          <w:jc w:val="center"/>
        </w:trPr>
        <w:tc>
          <w:tcPr>
            <w:tcW w:w="2914" w:type="dxa"/>
            <w:vMerge/>
            <w:tcMar>
              <w:left w:w="57" w:type="dxa"/>
              <w:right w:w="57" w:type="dxa"/>
            </w:tcMar>
            <w:vAlign w:val="center"/>
          </w:tcPr>
          <w:p w:rsidR="00887DE3" w:rsidRPr="00D17B0B" w:rsidRDefault="00887DE3" w:rsidP="00887DE3">
            <w:pPr>
              <w:rPr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7DE3" w:rsidRDefault="00887DE3" w:rsidP="00887DE3">
            <w:pPr>
              <w:spacing w:after="0"/>
              <w:rPr>
                <w:rStyle w:val="Hiperveza"/>
                <w:bCs/>
                <w:sz w:val="24"/>
                <w:szCs w:val="24"/>
              </w:rPr>
            </w:pPr>
            <w:r w:rsidRPr="00D17B0B">
              <w:rPr>
                <w:sz w:val="24"/>
                <w:szCs w:val="24"/>
              </w:rPr>
              <w:t xml:space="preserve">OIB: 95357518429; e-mail: </w:t>
            </w:r>
            <w:hyperlink r:id="rId7" w:history="1">
              <w:r w:rsidR="000D1DC4" w:rsidRPr="000D1DC4">
                <w:rPr>
                  <w:rStyle w:val="Hiperveza"/>
                  <w:bCs/>
                  <w:sz w:val="24"/>
                  <w:szCs w:val="24"/>
                </w:rPr>
                <w:t>ured@ss-tehnicka-ntesla-vu.skole.hr</w:t>
              </w:r>
            </w:hyperlink>
          </w:p>
          <w:p w:rsidR="00AD0519" w:rsidRPr="00D17B0B" w:rsidRDefault="00AD0519" w:rsidP="00887DE3">
            <w:pPr>
              <w:spacing w:after="0"/>
              <w:rPr>
                <w:sz w:val="24"/>
                <w:szCs w:val="24"/>
              </w:rPr>
            </w:pPr>
            <w:r>
              <w:rPr>
                <w:rStyle w:val="Hiperveza"/>
                <w:bCs/>
                <w:sz w:val="24"/>
                <w:szCs w:val="24"/>
              </w:rPr>
              <w:t xml:space="preserve">      </w:t>
            </w:r>
            <w:r w:rsidR="00F6144B">
              <w:rPr>
                <w:rStyle w:val="Hiperveza"/>
                <w:bCs/>
                <w:sz w:val="24"/>
                <w:szCs w:val="24"/>
              </w:rPr>
              <w:t xml:space="preserve">                        </w:t>
            </w:r>
            <w:r>
              <w:rPr>
                <w:rStyle w:val="Hiperveza"/>
                <w:bCs/>
                <w:sz w:val="24"/>
                <w:szCs w:val="24"/>
              </w:rPr>
              <w:t xml:space="preserve"> racunovodstvo@ss-t</w:t>
            </w:r>
            <w:r w:rsidR="00F6144B">
              <w:rPr>
                <w:rStyle w:val="Hiperveza"/>
                <w:bCs/>
                <w:sz w:val="24"/>
                <w:szCs w:val="24"/>
              </w:rPr>
              <w:t>e</w:t>
            </w:r>
            <w:r>
              <w:rPr>
                <w:rStyle w:val="Hiperveza"/>
                <w:bCs/>
                <w:sz w:val="24"/>
                <w:szCs w:val="24"/>
              </w:rPr>
              <w:t>hnicka-ntesla-vu.skole.hr</w:t>
            </w:r>
          </w:p>
          <w:p w:rsidR="00887DE3" w:rsidRDefault="00887DE3" w:rsidP="00887DE3">
            <w:pPr>
              <w:rPr>
                <w:sz w:val="24"/>
                <w:szCs w:val="24"/>
              </w:rPr>
            </w:pPr>
            <w:r w:rsidRPr="00D17B0B">
              <w:rPr>
                <w:sz w:val="24"/>
                <w:szCs w:val="24"/>
              </w:rPr>
              <w:t xml:space="preserve">telefon: 032/423-025; 032/421-033 </w:t>
            </w:r>
          </w:p>
          <w:p w:rsidR="003B06C9" w:rsidRPr="0021612F" w:rsidRDefault="003B06C9" w:rsidP="00887DE3">
            <w:pPr>
              <w:rPr>
                <w:sz w:val="20"/>
                <w:szCs w:val="20"/>
              </w:rPr>
            </w:pPr>
            <w:r w:rsidRPr="0021612F">
              <w:rPr>
                <w:sz w:val="20"/>
                <w:szCs w:val="20"/>
              </w:rPr>
              <w:t>HR7723900011500265281 HR</w:t>
            </w:r>
            <w:r w:rsidR="0021612F">
              <w:rPr>
                <w:sz w:val="20"/>
                <w:szCs w:val="20"/>
              </w:rPr>
              <w:t>VA</w:t>
            </w:r>
            <w:r w:rsidRPr="0021612F">
              <w:rPr>
                <w:sz w:val="20"/>
                <w:szCs w:val="20"/>
              </w:rPr>
              <w:t>TSK</w:t>
            </w:r>
            <w:r w:rsidR="0021612F">
              <w:rPr>
                <w:sz w:val="20"/>
                <w:szCs w:val="20"/>
              </w:rPr>
              <w:t xml:space="preserve">A </w:t>
            </w:r>
            <w:r w:rsidRPr="0021612F">
              <w:rPr>
                <w:sz w:val="20"/>
                <w:szCs w:val="20"/>
              </w:rPr>
              <w:t>POŠTANSKA BANKA D.D.</w:t>
            </w:r>
          </w:p>
          <w:p w:rsidR="006F2716" w:rsidRPr="006F2716" w:rsidRDefault="006F2716" w:rsidP="00887DE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786F8C" w:rsidRDefault="00786F8C" w:rsidP="000538B1">
      <w:pPr>
        <w:tabs>
          <w:tab w:val="left" w:pos="3465"/>
          <w:tab w:val="right" w:pos="9072"/>
        </w:tabs>
        <w:jc w:val="center"/>
        <w:rPr>
          <w:b/>
          <w:sz w:val="24"/>
          <w:szCs w:val="24"/>
        </w:rPr>
      </w:pPr>
      <w:r w:rsidRPr="00786F8C">
        <w:rPr>
          <w:b/>
          <w:sz w:val="24"/>
          <w:szCs w:val="24"/>
        </w:rPr>
        <w:t>OBRAZLOŽENJE</w:t>
      </w:r>
      <w:r w:rsidR="000E6908">
        <w:rPr>
          <w:b/>
          <w:sz w:val="24"/>
          <w:szCs w:val="24"/>
        </w:rPr>
        <w:t xml:space="preserve"> </w:t>
      </w:r>
      <w:r w:rsidR="000538B1">
        <w:rPr>
          <w:b/>
          <w:sz w:val="24"/>
          <w:szCs w:val="24"/>
        </w:rPr>
        <w:t>POLUGODIŠNJEG IZVJEŠTAJA O IZVRŠENJU FINANCI</w:t>
      </w:r>
      <w:r w:rsidR="005C6C53">
        <w:rPr>
          <w:b/>
          <w:sz w:val="24"/>
          <w:szCs w:val="24"/>
        </w:rPr>
        <w:t>JS</w:t>
      </w:r>
      <w:r w:rsidR="000538B1">
        <w:rPr>
          <w:b/>
          <w:sz w:val="24"/>
          <w:szCs w:val="24"/>
        </w:rPr>
        <w:t>KOG PLANA ZA 2025. GODINU ( OD 01.01.2025. DO 30.06.2025. )</w:t>
      </w:r>
    </w:p>
    <w:p w:rsidR="002C0C04" w:rsidRDefault="002C0C04" w:rsidP="00786F8C">
      <w:pPr>
        <w:tabs>
          <w:tab w:val="left" w:pos="3465"/>
          <w:tab w:val="right" w:pos="9072"/>
        </w:tabs>
        <w:jc w:val="center"/>
        <w:rPr>
          <w:b/>
          <w:sz w:val="24"/>
          <w:szCs w:val="24"/>
        </w:rPr>
      </w:pPr>
    </w:p>
    <w:p w:rsidR="00137F39" w:rsidRPr="00137F39" w:rsidRDefault="002C0C04" w:rsidP="00137F39">
      <w:pPr>
        <w:tabs>
          <w:tab w:val="left" w:pos="3465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Prema Pravilniku o polugodišnjem i godišnjem izvještaju o izvršenju proračuna  financijskog plana  NN 85/23  škola je pristupila izradi Obra</w:t>
      </w:r>
      <w:r w:rsidR="009674FD">
        <w:rPr>
          <w:sz w:val="24"/>
          <w:szCs w:val="24"/>
        </w:rPr>
        <w:t>z</w:t>
      </w:r>
      <w:r>
        <w:rPr>
          <w:sz w:val="24"/>
          <w:szCs w:val="24"/>
        </w:rPr>
        <w:t>ložen</w:t>
      </w:r>
      <w:r w:rsidR="00671362">
        <w:rPr>
          <w:sz w:val="24"/>
          <w:szCs w:val="24"/>
        </w:rPr>
        <w:t>ja polugodišnjeg</w:t>
      </w:r>
      <w:r w:rsidR="009674FD">
        <w:rPr>
          <w:sz w:val="24"/>
          <w:szCs w:val="24"/>
        </w:rPr>
        <w:t xml:space="preserve"> izvještaja o izvršenju proračuna financijskog plana za 202</w:t>
      </w:r>
      <w:r w:rsidR="00671362">
        <w:rPr>
          <w:sz w:val="24"/>
          <w:szCs w:val="24"/>
        </w:rPr>
        <w:t>5</w:t>
      </w:r>
      <w:r w:rsidR="009674FD">
        <w:rPr>
          <w:sz w:val="24"/>
          <w:szCs w:val="24"/>
        </w:rPr>
        <w:t>. godinu</w:t>
      </w:r>
      <w:r w:rsidR="00671362">
        <w:rPr>
          <w:sz w:val="24"/>
          <w:szCs w:val="24"/>
        </w:rPr>
        <w:t xml:space="preserve"> za razdoblje od 01.01.2025. do 30.06.2025. godine. S</w:t>
      </w:r>
      <w:r>
        <w:rPr>
          <w:sz w:val="24"/>
          <w:szCs w:val="24"/>
        </w:rPr>
        <w:t>astavni dio</w:t>
      </w:r>
      <w:r w:rsidR="00671362">
        <w:rPr>
          <w:sz w:val="24"/>
          <w:szCs w:val="24"/>
        </w:rPr>
        <w:t xml:space="preserve"> Polugodišnjeg </w:t>
      </w:r>
      <w:r>
        <w:rPr>
          <w:sz w:val="24"/>
          <w:szCs w:val="24"/>
        </w:rPr>
        <w:t>izvještaja o izvršenju financijskog plana za 202</w:t>
      </w:r>
      <w:r w:rsidR="00671362">
        <w:rPr>
          <w:sz w:val="24"/>
          <w:szCs w:val="24"/>
        </w:rPr>
        <w:t>5</w:t>
      </w:r>
      <w:r>
        <w:rPr>
          <w:sz w:val="24"/>
          <w:szCs w:val="24"/>
        </w:rPr>
        <w:t>. godinu:</w:t>
      </w:r>
    </w:p>
    <w:p w:rsidR="0070028F" w:rsidRDefault="0070028F" w:rsidP="00866EA8">
      <w:pPr>
        <w:tabs>
          <w:tab w:val="left" w:pos="3465"/>
          <w:tab w:val="right" w:pos="9072"/>
        </w:tabs>
        <w:rPr>
          <w:sz w:val="24"/>
          <w:szCs w:val="24"/>
        </w:rPr>
      </w:pPr>
    </w:p>
    <w:p w:rsidR="00866EA8" w:rsidRPr="00965F79" w:rsidRDefault="00866EA8" w:rsidP="00866EA8">
      <w:pPr>
        <w:pStyle w:val="Odlomakpopisa"/>
        <w:numPr>
          <w:ilvl w:val="0"/>
          <w:numId w:val="4"/>
        </w:numPr>
        <w:tabs>
          <w:tab w:val="left" w:pos="3465"/>
          <w:tab w:val="right" w:pos="9072"/>
        </w:tabs>
        <w:rPr>
          <w:b/>
          <w:sz w:val="24"/>
          <w:szCs w:val="24"/>
        </w:rPr>
      </w:pPr>
      <w:r w:rsidRPr="00965F79">
        <w:rPr>
          <w:b/>
          <w:sz w:val="24"/>
          <w:szCs w:val="24"/>
        </w:rPr>
        <w:t>OPĆI DIO</w:t>
      </w:r>
    </w:p>
    <w:p w:rsidR="00E67146" w:rsidRDefault="00E67146" w:rsidP="00E67146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</w:p>
    <w:p w:rsidR="00866EA8" w:rsidRPr="006A1CA8" w:rsidRDefault="00866EA8" w:rsidP="00866EA8">
      <w:pPr>
        <w:pStyle w:val="Odlomakpopisa"/>
        <w:numPr>
          <w:ilvl w:val="1"/>
          <w:numId w:val="4"/>
        </w:numPr>
        <w:tabs>
          <w:tab w:val="left" w:pos="3465"/>
          <w:tab w:val="right" w:pos="9072"/>
        </w:tabs>
        <w:rPr>
          <w:i/>
        </w:rPr>
      </w:pPr>
      <w:r w:rsidRPr="006A1CA8">
        <w:rPr>
          <w:i/>
        </w:rPr>
        <w:t>SAŽETAK RAČUNA PRIHODA I RASHODA I RAČU</w:t>
      </w:r>
      <w:r w:rsidR="00F22F02" w:rsidRPr="006A1CA8">
        <w:rPr>
          <w:i/>
        </w:rPr>
        <w:t>NA</w:t>
      </w:r>
      <w:r w:rsidRPr="006A1CA8">
        <w:rPr>
          <w:i/>
        </w:rPr>
        <w:t xml:space="preserve"> FINANCIRANJA</w:t>
      </w:r>
    </w:p>
    <w:p w:rsidR="00866EA8" w:rsidRDefault="00866EA8" w:rsidP="00866EA8">
      <w:pPr>
        <w:tabs>
          <w:tab w:val="left" w:pos="3465"/>
          <w:tab w:val="right" w:pos="9072"/>
        </w:tabs>
        <w:ind w:left="720"/>
      </w:pPr>
      <w:r>
        <w:t xml:space="preserve">Ukupni prihodi ostvareni su u  iznosu od </w:t>
      </w:r>
      <w:r w:rsidR="00671362">
        <w:t>1.560.684,74</w:t>
      </w:r>
      <w:r>
        <w:t xml:space="preserve"> </w:t>
      </w:r>
      <w:proofErr w:type="spellStart"/>
      <w:r>
        <w:t>eur</w:t>
      </w:r>
      <w:proofErr w:type="spellEnd"/>
      <w:r>
        <w:t>.</w:t>
      </w:r>
    </w:p>
    <w:p w:rsidR="00866EA8" w:rsidRDefault="00866EA8" w:rsidP="00866EA8">
      <w:pPr>
        <w:tabs>
          <w:tab w:val="left" w:pos="3465"/>
          <w:tab w:val="right" w:pos="9072"/>
        </w:tabs>
        <w:ind w:left="720"/>
      </w:pPr>
      <w:r>
        <w:t xml:space="preserve">U odnosu na godinu ranije zabilježili su rast od </w:t>
      </w:r>
      <w:r w:rsidR="00671362">
        <w:t>8,49</w:t>
      </w:r>
      <w:r>
        <w:t xml:space="preserve"> %.</w:t>
      </w:r>
    </w:p>
    <w:p w:rsidR="00F60C35" w:rsidRDefault="00F60C35" w:rsidP="00866EA8">
      <w:pPr>
        <w:tabs>
          <w:tab w:val="left" w:pos="3465"/>
          <w:tab w:val="right" w:pos="9072"/>
        </w:tabs>
        <w:ind w:left="720"/>
      </w:pPr>
      <w:r>
        <w:t xml:space="preserve">Ukupni rashodi ostvareni su u iznosu od </w:t>
      </w:r>
      <w:r w:rsidR="00F97957">
        <w:t xml:space="preserve"> </w:t>
      </w:r>
      <w:r w:rsidR="00671362">
        <w:t>1.809.398,36</w:t>
      </w:r>
      <w:r>
        <w:t xml:space="preserve"> </w:t>
      </w:r>
      <w:proofErr w:type="spellStart"/>
      <w:r>
        <w:t>eur</w:t>
      </w:r>
      <w:proofErr w:type="spellEnd"/>
      <w:r>
        <w:t>.</w:t>
      </w:r>
    </w:p>
    <w:p w:rsidR="00F60C35" w:rsidRDefault="00F60C35" w:rsidP="00866EA8">
      <w:pPr>
        <w:tabs>
          <w:tab w:val="left" w:pos="3465"/>
          <w:tab w:val="right" w:pos="9072"/>
        </w:tabs>
        <w:ind w:left="720"/>
      </w:pPr>
      <w:r>
        <w:t xml:space="preserve">U odnosu na godinu ranije zabilježili su rast od </w:t>
      </w:r>
      <w:r w:rsidR="00F97957">
        <w:t>2</w:t>
      </w:r>
      <w:r w:rsidR="00671362">
        <w:t>7,30</w:t>
      </w:r>
      <w:r>
        <w:t xml:space="preserve"> %</w:t>
      </w:r>
    </w:p>
    <w:p w:rsidR="00671362" w:rsidRDefault="00671362" w:rsidP="00866EA8">
      <w:pPr>
        <w:tabs>
          <w:tab w:val="left" w:pos="3465"/>
          <w:tab w:val="right" w:pos="9072"/>
        </w:tabs>
        <w:ind w:left="720"/>
      </w:pPr>
      <w:r>
        <w:t xml:space="preserve">Rashodi poslovanja (razred 4) ostvareni su u iznosu od 1.808.229,46. </w:t>
      </w:r>
      <w:proofErr w:type="spellStart"/>
      <w:r>
        <w:t>eur</w:t>
      </w:r>
      <w:proofErr w:type="spellEnd"/>
    </w:p>
    <w:p w:rsidR="00671362" w:rsidRDefault="00671362" w:rsidP="00866EA8">
      <w:pPr>
        <w:tabs>
          <w:tab w:val="left" w:pos="3465"/>
          <w:tab w:val="right" w:pos="9072"/>
        </w:tabs>
        <w:ind w:left="720"/>
      </w:pPr>
      <w:r>
        <w:t xml:space="preserve">Rashodi za nabavu nefinancijske imovine (razred 4) ostvareni su u iznosu od 1.168,90 </w:t>
      </w:r>
      <w:proofErr w:type="spellStart"/>
      <w:r>
        <w:t>eur</w:t>
      </w:r>
      <w:proofErr w:type="spellEnd"/>
    </w:p>
    <w:p w:rsidR="002A48AB" w:rsidRDefault="002A48AB" w:rsidP="002A48AB">
      <w:pPr>
        <w:tabs>
          <w:tab w:val="left" w:pos="3465"/>
          <w:tab w:val="right" w:pos="9072"/>
        </w:tabs>
        <w:ind w:left="720"/>
      </w:pPr>
      <w:r>
        <w:t xml:space="preserve">Razlika je manjak u iznosu od 248.713,62 </w:t>
      </w:r>
      <w:proofErr w:type="spellStart"/>
      <w:r>
        <w:t>eur</w:t>
      </w:r>
      <w:proofErr w:type="spellEnd"/>
      <w:r>
        <w:t xml:space="preserve"> ( </w:t>
      </w:r>
      <w:r w:rsidR="00FA14BD">
        <w:t>Primjena Odredbi N</w:t>
      </w:r>
      <w:r>
        <w:t xml:space="preserve">ovog </w:t>
      </w:r>
      <w:r w:rsidR="0083456D">
        <w:t xml:space="preserve"> pravilnika o proračunskom računovodstvu i Računskom planu </w:t>
      </w:r>
      <w:r>
        <w:t>od 1.1.2025. godine</w:t>
      </w:r>
      <w:r w:rsidR="0083456D">
        <w:t xml:space="preserve"> i ukidanjem skupine konta 193 kontinuiranih rashoda, evidentirano je 7 rashoda za plaće zaposlenika i 6 prihoda za plaće zaposlenika. Na</w:t>
      </w:r>
      <w:r w:rsidR="003D6BB6">
        <w:t>j</w:t>
      </w:r>
      <w:r w:rsidR="0083456D">
        <w:t>veći udio u manjku je upravo mjesečni iznos rashoda za plaće zaposlenika.</w:t>
      </w:r>
    </w:p>
    <w:p w:rsidR="00461AB6" w:rsidRPr="006A1CA8" w:rsidRDefault="006A1CA8" w:rsidP="00461AB6">
      <w:pPr>
        <w:pStyle w:val="Odlomakpopisa"/>
        <w:numPr>
          <w:ilvl w:val="1"/>
          <w:numId w:val="4"/>
        </w:numPr>
        <w:tabs>
          <w:tab w:val="left" w:pos="3465"/>
          <w:tab w:val="right" w:pos="9072"/>
        </w:tabs>
        <w:rPr>
          <w:i/>
        </w:rPr>
      </w:pPr>
      <w:r>
        <w:rPr>
          <w:i/>
        </w:rPr>
        <w:t>RAČUN PRIHODA I RASHODA</w:t>
      </w:r>
    </w:p>
    <w:p w:rsidR="0015378E" w:rsidRDefault="0015378E" w:rsidP="0015378E">
      <w:pPr>
        <w:tabs>
          <w:tab w:val="left" w:pos="3465"/>
          <w:tab w:val="right" w:pos="9072"/>
        </w:tabs>
      </w:pPr>
      <w:r>
        <w:t xml:space="preserve">                </w:t>
      </w:r>
      <w:r w:rsidR="002679A1">
        <w:t xml:space="preserve">1.2.1. </w:t>
      </w:r>
      <w:r w:rsidR="002679A1" w:rsidRPr="00E37591">
        <w:rPr>
          <w:i/>
        </w:rPr>
        <w:t>I</w:t>
      </w:r>
      <w:r w:rsidRPr="00E37591">
        <w:rPr>
          <w:i/>
        </w:rPr>
        <w:t>zvještaj o prihodima i rashodima prema ekonomskoj klasifikaciji</w:t>
      </w:r>
      <w:r>
        <w:t xml:space="preserve">               </w:t>
      </w:r>
    </w:p>
    <w:p w:rsidR="00461AB6" w:rsidRDefault="00461AB6" w:rsidP="00461AB6">
      <w:pPr>
        <w:tabs>
          <w:tab w:val="left" w:pos="3465"/>
          <w:tab w:val="right" w:pos="9072"/>
        </w:tabs>
        <w:ind w:left="720"/>
      </w:pPr>
      <w:r>
        <w:t>Ukupni prihodi ost</w:t>
      </w:r>
      <w:r w:rsidR="006A07F4">
        <w:t>va</w:t>
      </w:r>
      <w:r>
        <w:t>reni u iz</w:t>
      </w:r>
      <w:r w:rsidR="006A07F4">
        <w:t>n</w:t>
      </w:r>
      <w:r>
        <w:t xml:space="preserve">osu od </w:t>
      </w:r>
      <w:r w:rsidR="00FE6AD4">
        <w:t>1.560.684,74</w:t>
      </w:r>
      <w:r w:rsidR="006A07F4">
        <w:t xml:space="preserve"> </w:t>
      </w:r>
      <w:proofErr w:type="spellStart"/>
      <w:r>
        <w:t>eur</w:t>
      </w:r>
      <w:proofErr w:type="spellEnd"/>
      <w:r>
        <w:t xml:space="preserve"> sastoje se od sli</w:t>
      </w:r>
      <w:r w:rsidR="006A07F4">
        <w:t>je</w:t>
      </w:r>
      <w:r>
        <w:t>dećih prihoda: pomoći MZO, pomoći E</w:t>
      </w:r>
      <w:r w:rsidR="006A07F4">
        <w:t>U</w:t>
      </w:r>
      <w:r>
        <w:t xml:space="preserve">, prihodi od imovine, </w:t>
      </w:r>
      <w:r w:rsidR="00DD011F">
        <w:t xml:space="preserve"> </w:t>
      </w:r>
      <w:r>
        <w:t>priho</w:t>
      </w:r>
      <w:r w:rsidR="00DD011F">
        <w:t>di</w:t>
      </w:r>
      <w:r>
        <w:t xml:space="preserve"> od prodaje proizvoda i robe te pruženih usluga i prihodi od donacija</w:t>
      </w:r>
      <w:r w:rsidR="006A07F4">
        <w:t>, prihodi iz nadle</w:t>
      </w:r>
      <w:r w:rsidR="0047258A">
        <w:t>ž</w:t>
      </w:r>
      <w:r w:rsidR="006A07F4">
        <w:t xml:space="preserve">nog </w:t>
      </w:r>
      <w:r w:rsidR="00801834">
        <w:t>proračuna VUSŽ i ostali prihodi</w:t>
      </w:r>
    </w:p>
    <w:p w:rsidR="00461AB6" w:rsidRDefault="00461AB6" w:rsidP="00461AB6">
      <w:pPr>
        <w:tabs>
          <w:tab w:val="left" w:pos="3465"/>
          <w:tab w:val="right" w:pos="9072"/>
        </w:tabs>
        <w:ind w:left="720"/>
      </w:pPr>
      <w:r>
        <w:t>Ukupni rashodi ost</w:t>
      </w:r>
      <w:r w:rsidR="00632EC8">
        <w:t>va</w:t>
      </w:r>
      <w:r>
        <w:t xml:space="preserve">reni u iznosu od  </w:t>
      </w:r>
      <w:r w:rsidR="00FE6AD4">
        <w:t>1.809.398,36</w:t>
      </w:r>
      <w:r w:rsidR="00505959">
        <w:t xml:space="preserve"> </w:t>
      </w:r>
      <w:proofErr w:type="spellStart"/>
      <w:r w:rsidR="00505959">
        <w:t>eur</w:t>
      </w:r>
      <w:proofErr w:type="spellEnd"/>
      <w:r w:rsidR="00505959">
        <w:t xml:space="preserve"> </w:t>
      </w:r>
      <w:r>
        <w:t>sasto</w:t>
      </w:r>
      <w:r w:rsidR="00632EC8">
        <w:t>je</w:t>
      </w:r>
      <w:r>
        <w:t xml:space="preserve"> se od klase 3</w:t>
      </w:r>
      <w:r w:rsidR="00632EC8">
        <w:t>-</w:t>
      </w:r>
      <w:r>
        <w:t>rashodi poslovanja u iznosu od</w:t>
      </w:r>
      <w:r w:rsidR="00FE6AD4">
        <w:t xml:space="preserve"> 1.808.229,46</w:t>
      </w:r>
      <w:r>
        <w:t xml:space="preserve"> </w:t>
      </w:r>
      <w:proofErr w:type="spellStart"/>
      <w:r>
        <w:t>eur</w:t>
      </w:r>
      <w:proofErr w:type="spellEnd"/>
      <w:r w:rsidR="00D001E9">
        <w:t xml:space="preserve"> </w:t>
      </w:r>
      <w:r>
        <w:t xml:space="preserve"> i klase 4</w:t>
      </w:r>
      <w:r w:rsidR="00632EC8">
        <w:t>-</w:t>
      </w:r>
      <w:r>
        <w:t>rasho</w:t>
      </w:r>
      <w:r w:rsidR="00AA43A7">
        <w:t>d</w:t>
      </w:r>
      <w:r>
        <w:t>i za nabavu nefi</w:t>
      </w:r>
      <w:r w:rsidR="00632EC8">
        <w:t>nan</w:t>
      </w:r>
      <w:r>
        <w:t xml:space="preserve">cijske imovine u iznosu od </w:t>
      </w:r>
      <w:r w:rsidR="00FE6AD4">
        <w:t>1.168,90</w:t>
      </w:r>
      <w:r>
        <w:t xml:space="preserve"> </w:t>
      </w:r>
      <w:proofErr w:type="spellStart"/>
      <w:r>
        <w:t>eur</w:t>
      </w:r>
      <w:proofErr w:type="spellEnd"/>
      <w:r>
        <w:t>.</w:t>
      </w:r>
    </w:p>
    <w:p w:rsidR="00461AB6" w:rsidRDefault="00461AB6" w:rsidP="00461AB6">
      <w:pPr>
        <w:tabs>
          <w:tab w:val="left" w:pos="3465"/>
          <w:tab w:val="right" w:pos="9072"/>
        </w:tabs>
        <w:ind w:left="720"/>
      </w:pPr>
      <w:r>
        <w:lastRenderedPageBreak/>
        <w:t>Rashodi poslovanja sasto</w:t>
      </w:r>
      <w:r w:rsidR="00C52FC4">
        <w:t>je</w:t>
      </w:r>
      <w:r>
        <w:t xml:space="preserve"> se od: rashoda za zap</w:t>
      </w:r>
      <w:r w:rsidR="00C52FC4">
        <w:t>os</w:t>
      </w:r>
      <w:r>
        <w:t>lene ( u odnosu na prethodnu godinu bilježe rast</w:t>
      </w:r>
      <w:r w:rsidR="005632FA">
        <w:t xml:space="preserve"> za </w:t>
      </w:r>
      <w:r w:rsidR="000B08FA">
        <w:t>27,</w:t>
      </w:r>
      <w:r w:rsidR="00EC6D03">
        <w:t>28</w:t>
      </w:r>
      <w:r w:rsidR="005632FA">
        <w:t xml:space="preserve"> %</w:t>
      </w:r>
      <w:r>
        <w:t xml:space="preserve"> </w:t>
      </w:r>
      <w:r w:rsidR="00C52FC4">
        <w:t xml:space="preserve">iz razloga što je došlo do povećanja </w:t>
      </w:r>
      <w:r w:rsidR="000B08FA">
        <w:t>osnovice</w:t>
      </w:r>
      <w:r w:rsidR="00632EC8">
        <w:t xml:space="preserve"> </w:t>
      </w:r>
      <w:r w:rsidR="00C52FC4">
        <w:t xml:space="preserve"> kod obračuna plaće</w:t>
      </w:r>
      <w:r w:rsidR="005632FA">
        <w:t>,  veći broj zap</w:t>
      </w:r>
      <w:r w:rsidR="0046398D">
        <w:t>os</w:t>
      </w:r>
      <w:r w:rsidR="005632FA">
        <w:t>lenih</w:t>
      </w:r>
      <w:r w:rsidR="0046398D">
        <w:t xml:space="preserve"> </w:t>
      </w:r>
      <w:r w:rsidR="00C52FC4">
        <w:t>), materijalni</w:t>
      </w:r>
      <w:r w:rsidR="005632FA">
        <w:t xml:space="preserve">h </w:t>
      </w:r>
      <w:r w:rsidR="00C52FC4">
        <w:t xml:space="preserve">rashoda ( ovi rashodi su </w:t>
      </w:r>
      <w:r w:rsidR="000B08FA">
        <w:t xml:space="preserve">povećani </w:t>
      </w:r>
      <w:r w:rsidR="005632FA">
        <w:t xml:space="preserve">za </w:t>
      </w:r>
      <w:r w:rsidR="000B08FA">
        <w:t>21,75</w:t>
      </w:r>
      <w:r w:rsidR="005632FA">
        <w:t xml:space="preserve"> %</w:t>
      </w:r>
      <w:r w:rsidR="0046398D">
        <w:t>)</w:t>
      </w:r>
      <w:r w:rsidR="005632FA">
        <w:t>, financijskih rashoda (</w:t>
      </w:r>
      <w:r w:rsidR="000B08FA">
        <w:t xml:space="preserve"> nema ostvarenja financijskih rashoda, jer škola ne posluje preko vlastitog računa u banci, već  od 01.02.2024. godine posluje preko Jedinstvenog računa Riznice Vukovarsko-srijemske županije)</w:t>
      </w:r>
    </w:p>
    <w:p w:rsidR="00EC6D03" w:rsidRDefault="00EC6D03" w:rsidP="00461AB6">
      <w:pPr>
        <w:tabs>
          <w:tab w:val="left" w:pos="3465"/>
          <w:tab w:val="right" w:pos="9072"/>
        </w:tabs>
        <w:ind w:left="720"/>
      </w:pPr>
      <w:r>
        <w:t>Rashodi za nabavu nefinancijske imovine su povećani u odnosu na prethodnu godinu za 62,91 %.</w:t>
      </w:r>
      <w:r w:rsidR="004C14C5">
        <w:t xml:space="preserve"> (veća nabava i veće cijene)</w:t>
      </w:r>
    </w:p>
    <w:p w:rsidR="002679A1" w:rsidRPr="00E37591" w:rsidRDefault="00E713E8" w:rsidP="002679A1">
      <w:pPr>
        <w:tabs>
          <w:tab w:val="left" w:pos="3465"/>
          <w:tab w:val="right" w:pos="9072"/>
        </w:tabs>
        <w:rPr>
          <w:i/>
        </w:rPr>
      </w:pPr>
      <w:r>
        <w:t xml:space="preserve"> </w:t>
      </w:r>
      <w:r w:rsidR="002679A1">
        <w:t xml:space="preserve">              1.2.2. </w:t>
      </w:r>
      <w:r w:rsidR="002679A1" w:rsidRPr="00E37591">
        <w:rPr>
          <w:i/>
        </w:rPr>
        <w:t>Izvještaj o prihodima i rashodima prema izvorima financiranja</w:t>
      </w:r>
    </w:p>
    <w:p w:rsidR="002679A1" w:rsidRDefault="002679A1" w:rsidP="002679A1">
      <w:pPr>
        <w:tabs>
          <w:tab w:val="left" w:pos="3465"/>
          <w:tab w:val="right" w:pos="9072"/>
        </w:tabs>
      </w:pPr>
      <w:r>
        <w:t xml:space="preserve">             Prihodi i rashodi prikaz</w:t>
      </w:r>
      <w:r w:rsidR="00F22F02">
        <w:t>a</w:t>
      </w:r>
      <w:r>
        <w:t>ni su po slijedećim izvori</w:t>
      </w:r>
      <w:r w:rsidR="00F22F02">
        <w:t>ma</w:t>
      </w:r>
      <w:r>
        <w:t xml:space="preserve"> financiranja:</w:t>
      </w:r>
    </w:p>
    <w:p w:rsidR="002679A1" w:rsidRDefault="002679A1" w:rsidP="002679A1">
      <w:pPr>
        <w:tabs>
          <w:tab w:val="left" w:pos="3465"/>
          <w:tab w:val="right" w:pos="9072"/>
        </w:tabs>
      </w:pPr>
      <w:r>
        <w:t xml:space="preserve">             </w:t>
      </w:r>
      <w:r w:rsidR="000155AF">
        <w:t xml:space="preserve">Izvor </w:t>
      </w:r>
      <w:r w:rsidR="006735FA">
        <w:t>31 (</w:t>
      </w:r>
      <w:r w:rsidR="000155AF">
        <w:t>312</w:t>
      </w:r>
      <w:r w:rsidR="006735FA">
        <w:t>)</w:t>
      </w:r>
      <w:r w:rsidR="000155AF">
        <w:t xml:space="preserve"> su vlastiti prihodi i rashodi</w:t>
      </w:r>
    </w:p>
    <w:p w:rsidR="006735FA" w:rsidRDefault="006735FA" w:rsidP="002679A1">
      <w:pPr>
        <w:tabs>
          <w:tab w:val="left" w:pos="3465"/>
          <w:tab w:val="right" w:pos="9072"/>
        </w:tabs>
      </w:pPr>
      <w:r>
        <w:t xml:space="preserve">             Ostvareni prihodi su iznosu od 10.892.,09 </w:t>
      </w:r>
      <w:proofErr w:type="spellStart"/>
      <w:r>
        <w:t>eur</w:t>
      </w:r>
      <w:proofErr w:type="spellEnd"/>
      <w:r>
        <w:t xml:space="preserve"> i povećani su odnosu na prethodnu godinu</w:t>
      </w:r>
    </w:p>
    <w:p w:rsidR="006735FA" w:rsidRDefault="006735FA" w:rsidP="002679A1">
      <w:pPr>
        <w:tabs>
          <w:tab w:val="left" w:pos="3465"/>
          <w:tab w:val="right" w:pos="9072"/>
        </w:tabs>
      </w:pPr>
      <w:r>
        <w:t xml:space="preserve">             Ostvareni rashodi su iznosu od 8.713,75 </w:t>
      </w:r>
      <w:proofErr w:type="spellStart"/>
      <w:r>
        <w:t>eur</w:t>
      </w:r>
      <w:proofErr w:type="spellEnd"/>
      <w:r>
        <w:t xml:space="preserve"> smanjeni su u odnosu na prethodnu godinu</w:t>
      </w:r>
    </w:p>
    <w:p w:rsidR="000155AF" w:rsidRDefault="000155AF" w:rsidP="002679A1">
      <w:pPr>
        <w:tabs>
          <w:tab w:val="left" w:pos="3465"/>
          <w:tab w:val="right" w:pos="9072"/>
        </w:tabs>
      </w:pPr>
      <w:r>
        <w:t xml:space="preserve">             Izvor</w:t>
      </w:r>
      <w:r w:rsidR="006735FA">
        <w:t xml:space="preserve"> 48</w:t>
      </w:r>
      <w:r>
        <w:t xml:space="preserve"> </w:t>
      </w:r>
      <w:r w:rsidR="006735FA">
        <w:t>(</w:t>
      </w:r>
      <w:r>
        <w:t>482</w:t>
      </w:r>
      <w:r w:rsidR="006735FA">
        <w:t>)</w:t>
      </w:r>
      <w:r>
        <w:t xml:space="preserve"> su prihodi za posebne namjene- decent</w:t>
      </w:r>
      <w:r w:rsidR="00A5288D">
        <w:t>ra</w:t>
      </w:r>
      <w:r>
        <w:t>lizirana sredstva,</w:t>
      </w:r>
    </w:p>
    <w:p w:rsidR="000155AF" w:rsidRDefault="000155AF" w:rsidP="002679A1">
      <w:pPr>
        <w:tabs>
          <w:tab w:val="left" w:pos="3465"/>
          <w:tab w:val="right" w:pos="9072"/>
        </w:tabs>
      </w:pPr>
      <w:r>
        <w:t xml:space="preserve">             Prihodi osnivača </w:t>
      </w:r>
      <w:r w:rsidR="006735FA">
        <w:t>V</w:t>
      </w:r>
      <w:r>
        <w:t>uko</w:t>
      </w:r>
      <w:r w:rsidR="006735FA">
        <w:t>va</w:t>
      </w:r>
      <w:r>
        <w:t>rsko – srijemske županije</w:t>
      </w:r>
    </w:p>
    <w:p w:rsidR="006735FA" w:rsidRDefault="006735FA" w:rsidP="002679A1">
      <w:pPr>
        <w:tabs>
          <w:tab w:val="left" w:pos="3465"/>
          <w:tab w:val="right" w:pos="9072"/>
        </w:tabs>
      </w:pPr>
      <w:r>
        <w:t xml:space="preserve">             Ostvareni prihodi i rashodi po osnovi ovog izvora povećani u odnosu na prethodnu godinu.</w:t>
      </w:r>
    </w:p>
    <w:p w:rsidR="006735FA" w:rsidRDefault="006735FA" w:rsidP="002679A1">
      <w:pPr>
        <w:tabs>
          <w:tab w:val="left" w:pos="3465"/>
          <w:tab w:val="right" w:pos="9072"/>
        </w:tabs>
      </w:pPr>
      <w:r>
        <w:t xml:space="preserve">             Plaćeni računi dobavljača su povećani zbog rasta cijena.</w:t>
      </w:r>
    </w:p>
    <w:p w:rsidR="000155AF" w:rsidRDefault="000155AF" w:rsidP="002679A1">
      <w:pPr>
        <w:tabs>
          <w:tab w:val="left" w:pos="3465"/>
          <w:tab w:val="right" w:pos="9072"/>
        </w:tabs>
      </w:pPr>
      <w:r>
        <w:t xml:space="preserve">              Izvor </w:t>
      </w:r>
      <w:r w:rsidR="00A5288D">
        <w:t>51 (</w:t>
      </w:r>
      <w:r>
        <w:t>512</w:t>
      </w:r>
      <w:r w:rsidR="00A5288D">
        <w:t>)</w:t>
      </w:r>
      <w:r>
        <w:t xml:space="preserve"> su Pomoći od MZOM za plaće i materijalna prava zap</w:t>
      </w:r>
      <w:r w:rsidR="00A5288D">
        <w:t>os</w:t>
      </w:r>
      <w:r>
        <w:t xml:space="preserve">lenicima i ostala </w:t>
      </w:r>
      <w:r w:rsidR="00A5288D">
        <w:t xml:space="preserve">             </w:t>
      </w:r>
    </w:p>
    <w:p w:rsidR="00A5288D" w:rsidRDefault="00A5288D" w:rsidP="002679A1">
      <w:pPr>
        <w:tabs>
          <w:tab w:val="left" w:pos="3465"/>
          <w:tab w:val="right" w:pos="9072"/>
        </w:tabs>
      </w:pPr>
      <w:r>
        <w:t xml:space="preserve">              primanja kroz projekte</w:t>
      </w:r>
    </w:p>
    <w:p w:rsidR="00443EF9" w:rsidRDefault="00443EF9" w:rsidP="002679A1">
      <w:pPr>
        <w:tabs>
          <w:tab w:val="left" w:pos="3465"/>
          <w:tab w:val="right" w:pos="9072"/>
        </w:tabs>
      </w:pPr>
      <w:r>
        <w:t xml:space="preserve">              Izvor 513 su prihodi i rashodi projekta „ Obrazovanje bez teškoća: implem</w:t>
      </w:r>
      <w:r w:rsidR="008F7913">
        <w:t>e</w:t>
      </w:r>
      <w:r>
        <w:t xml:space="preserve">ntacija usluge </w:t>
      </w:r>
    </w:p>
    <w:p w:rsidR="00443EF9" w:rsidRDefault="00443EF9" w:rsidP="002679A1">
      <w:pPr>
        <w:tabs>
          <w:tab w:val="left" w:pos="3465"/>
          <w:tab w:val="right" w:pos="9072"/>
        </w:tabs>
      </w:pPr>
      <w:r>
        <w:t xml:space="preserve">             Pomoćnika u nastavi/stručnih komunikacijskih posrednika učenicima s teškoćama u razvoju – </w:t>
      </w:r>
    </w:p>
    <w:p w:rsidR="00443EF9" w:rsidRDefault="00443EF9" w:rsidP="002679A1">
      <w:pPr>
        <w:tabs>
          <w:tab w:val="left" w:pos="3465"/>
          <w:tab w:val="right" w:pos="9072"/>
        </w:tabs>
      </w:pPr>
      <w:r>
        <w:t xml:space="preserve">             </w:t>
      </w:r>
      <w:r w:rsidR="008F7913">
        <w:t>f</w:t>
      </w:r>
      <w:r>
        <w:t>aza VII</w:t>
      </w:r>
      <w:r w:rsidR="00A719FB">
        <w:t>“ 15 % sredstava</w:t>
      </w:r>
    </w:p>
    <w:p w:rsidR="00A5288D" w:rsidRDefault="00A5288D" w:rsidP="002679A1">
      <w:pPr>
        <w:tabs>
          <w:tab w:val="left" w:pos="3465"/>
          <w:tab w:val="right" w:pos="9072"/>
        </w:tabs>
      </w:pPr>
      <w:r>
        <w:t xml:space="preserve">              Ostvareni prihodi i rashodi po osnovi ovog izvor</w:t>
      </w:r>
      <w:r w:rsidR="003416D7">
        <w:t xml:space="preserve">a </w:t>
      </w:r>
      <w:r>
        <w:t>su povećani u odnosu na prethodnu godinu.</w:t>
      </w:r>
    </w:p>
    <w:p w:rsidR="000155AF" w:rsidRDefault="000155AF" w:rsidP="002679A1">
      <w:pPr>
        <w:tabs>
          <w:tab w:val="left" w:pos="3465"/>
          <w:tab w:val="right" w:pos="9072"/>
        </w:tabs>
      </w:pPr>
      <w:r>
        <w:t xml:space="preserve">             Izvor</w:t>
      </w:r>
      <w:r w:rsidR="00A5288D">
        <w:t xml:space="preserve"> 52</w:t>
      </w:r>
      <w:r>
        <w:t xml:space="preserve"> </w:t>
      </w:r>
      <w:r w:rsidR="00A5288D">
        <w:t>(</w:t>
      </w:r>
      <w:r>
        <w:t>522</w:t>
      </w:r>
      <w:r w:rsidR="00062762">
        <w:t>)</w:t>
      </w:r>
      <w:r>
        <w:t xml:space="preserve"> su Pomoći od Evropske Unije</w:t>
      </w:r>
      <w:r w:rsidR="00062762">
        <w:t xml:space="preserve"> – projekti EU i Projekt Shema školsko voće školske </w:t>
      </w:r>
    </w:p>
    <w:p w:rsidR="00062762" w:rsidRDefault="00062762" w:rsidP="002679A1">
      <w:pPr>
        <w:tabs>
          <w:tab w:val="left" w:pos="3465"/>
          <w:tab w:val="right" w:pos="9072"/>
        </w:tabs>
      </w:pPr>
      <w:r>
        <w:t xml:space="preserve">             godine 2024./2025</w:t>
      </w:r>
      <w:r w:rsidR="00F90FF1">
        <w:t>. , projekt „Obrazovanje bez teškoća: implem</w:t>
      </w:r>
      <w:r w:rsidR="008F7913">
        <w:t>e</w:t>
      </w:r>
      <w:r w:rsidR="00F90FF1">
        <w:t xml:space="preserve">ntacija usluge pomoćnika u </w:t>
      </w:r>
    </w:p>
    <w:p w:rsidR="00F90FF1" w:rsidRDefault="00F90FF1" w:rsidP="002679A1">
      <w:pPr>
        <w:tabs>
          <w:tab w:val="left" w:pos="3465"/>
          <w:tab w:val="right" w:pos="9072"/>
        </w:tabs>
      </w:pPr>
      <w:r>
        <w:t xml:space="preserve">             nastavi/stručnih komunikacijskih posrednika učenicima s teškoćama u razvoju – faza VII“ </w:t>
      </w:r>
    </w:p>
    <w:p w:rsidR="00F90FF1" w:rsidRDefault="00F90FF1" w:rsidP="002679A1">
      <w:pPr>
        <w:tabs>
          <w:tab w:val="left" w:pos="3465"/>
          <w:tab w:val="right" w:pos="9072"/>
        </w:tabs>
      </w:pPr>
      <w:r>
        <w:t xml:space="preserve">             prihodi i rashodi se evidentiraju na izvoru 523 85% sredstava</w:t>
      </w:r>
    </w:p>
    <w:p w:rsidR="00062762" w:rsidRDefault="00062762" w:rsidP="002679A1">
      <w:pPr>
        <w:tabs>
          <w:tab w:val="left" w:pos="3465"/>
          <w:tab w:val="right" w:pos="9072"/>
        </w:tabs>
      </w:pPr>
      <w:r>
        <w:t xml:space="preserve">              Izvor 61 Donacije – nema ostvarenja prihoda i rashoda po osnovi ovog izvor</w:t>
      </w:r>
      <w:r w:rsidR="003416D7">
        <w:t>a</w:t>
      </w:r>
      <w:r>
        <w:t xml:space="preserve"> financiranja</w:t>
      </w:r>
    </w:p>
    <w:p w:rsidR="000155AF" w:rsidRDefault="000155AF" w:rsidP="002679A1">
      <w:pPr>
        <w:tabs>
          <w:tab w:val="left" w:pos="3465"/>
          <w:tab w:val="right" w:pos="9072"/>
        </w:tabs>
      </w:pPr>
      <w:r>
        <w:t xml:space="preserve">             </w:t>
      </w:r>
    </w:p>
    <w:p w:rsidR="002679A1" w:rsidRDefault="002679A1" w:rsidP="002679A1">
      <w:pPr>
        <w:tabs>
          <w:tab w:val="left" w:pos="3465"/>
          <w:tab w:val="right" w:pos="9072"/>
        </w:tabs>
      </w:pPr>
      <w:r>
        <w:t xml:space="preserve">               1.2.3. </w:t>
      </w:r>
      <w:r w:rsidRPr="00E37591">
        <w:rPr>
          <w:i/>
        </w:rPr>
        <w:t>Izvještaj o rashodima prema funkcijskoj klasifikaciji</w:t>
      </w:r>
    </w:p>
    <w:p w:rsidR="00FC6BB2" w:rsidRDefault="002679A1" w:rsidP="002679A1">
      <w:pPr>
        <w:tabs>
          <w:tab w:val="left" w:pos="3465"/>
          <w:tab w:val="right" w:pos="9072"/>
        </w:tabs>
      </w:pPr>
      <w:r>
        <w:t xml:space="preserve">                          09 Obrazovanje </w:t>
      </w:r>
      <w:r w:rsidR="00C479AA">
        <w:t xml:space="preserve"> 1.809.398,36</w:t>
      </w:r>
      <w:r w:rsidR="00FC6BB2">
        <w:t>5</w:t>
      </w:r>
      <w:r>
        <w:t xml:space="preserve"> </w:t>
      </w:r>
      <w:proofErr w:type="spellStart"/>
      <w:r>
        <w:t>eur</w:t>
      </w:r>
      <w:proofErr w:type="spellEnd"/>
      <w:r>
        <w:t xml:space="preserve">  ukupni rashodi</w:t>
      </w:r>
      <w:r w:rsidR="003416D7">
        <w:t xml:space="preserve">  </w:t>
      </w:r>
    </w:p>
    <w:p w:rsidR="003416D7" w:rsidRDefault="003416D7" w:rsidP="002679A1">
      <w:pPr>
        <w:tabs>
          <w:tab w:val="left" w:pos="3465"/>
          <w:tab w:val="right" w:pos="9072"/>
        </w:tabs>
      </w:pPr>
      <w:r>
        <w:t xml:space="preserve">                          Izvještaj prikazuje ukupne rashode koji su povećani u odnosu na</w:t>
      </w:r>
      <w:r w:rsidR="00F10B13">
        <w:t xml:space="preserve"> </w:t>
      </w:r>
      <w:r>
        <w:t>prethodnu godinu</w:t>
      </w:r>
    </w:p>
    <w:p w:rsidR="00E713E8" w:rsidRDefault="003416D7" w:rsidP="00F10B13">
      <w:pPr>
        <w:tabs>
          <w:tab w:val="left" w:pos="3465"/>
          <w:tab w:val="right" w:pos="9072"/>
        </w:tabs>
      </w:pPr>
      <w:r>
        <w:t xml:space="preserve">                          za 27,30 %</w:t>
      </w:r>
    </w:p>
    <w:p w:rsidR="00E713E8" w:rsidRPr="00F0294D" w:rsidRDefault="00E713E8" w:rsidP="00E713E8">
      <w:pPr>
        <w:pStyle w:val="Odlomakpopisa"/>
        <w:numPr>
          <w:ilvl w:val="0"/>
          <w:numId w:val="4"/>
        </w:numPr>
        <w:tabs>
          <w:tab w:val="left" w:pos="3465"/>
          <w:tab w:val="right" w:pos="9072"/>
        </w:tabs>
        <w:rPr>
          <w:b/>
          <w:sz w:val="24"/>
          <w:szCs w:val="24"/>
        </w:rPr>
      </w:pPr>
      <w:r w:rsidRPr="00F0294D">
        <w:rPr>
          <w:b/>
          <w:sz w:val="24"/>
          <w:szCs w:val="24"/>
        </w:rPr>
        <w:lastRenderedPageBreak/>
        <w:t>POSEBNI DIO</w:t>
      </w:r>
    </w:p>
    <w:p w:rsidR="00E67146" w:rsidRPr="00305458" w:rsidRDefault="00E67146" w:rsidP="00E67146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</w:p>
    <w:p w:rsidR="00E713E8" w:rsidRPr="00193A7C" w:rsidRDefault="00E713E8" w:rsidP="00E713E8">
      <w:pPr>
        <w:pStyle w:val="Odlomakpopisa"/>
        <w:numPr>
          <w:ilvl w:val="1"/>
          <w:numId w:val="4"/>
        </w:numPr>
        <w:tabs>
          <w:tab w:val="left" w:pos="3465"/>
          <w:tab w:val="right" w:pos="9072"/>
        </w:tabs>
        <w:rPr>
          <w:i/>
        </w:rPr>
      </w:pPr>
      <w:r w:rsidRPr="00193A7C">
        <w:rPr>
          <w:i/>
        </w:rPr>
        <w:t>IZVJEŠTAJ PO PROGRAMSKOJ KLASIFIKACIJI</w:t>
      </w:r>
    </w:p>
    <w:p w:rsidR="00E713E8" w:rsidRDefault="00E713E8" w:rsidP="00E713E8">
      <w:pPr>
        <w:tabs>
          <w:tab w:val="left" w:pos="3465"/>
          <w:tab w:val="right" w:pos="9072"/>
        </w:tabs>
        <w:ind w:left="720"/>
      </w:pPr>
      <w:r>
        <w:t>Izvještaj prikazuje rashode iskazane po izvorima financiranja i ekonomskoj klasifikaciji</w:t>
      </w:r>
    </w:p>
    <w:p w:rsidR="00E713E8" w:rsidRDefault="00E713E8" w:rsidP="00E713E8">
      <w:pPr>
        <w:tabs>
          <w:tab w:val="left" w:pos="3465"/>
          <w:tab w:val="right" w:pos="9072"/>
        </w:tabs>
        <w:ind w:left="720"/>
      </w:pPr>
      <w:r>
        <w:t>raspoređeni u programe koji se sastoje od aktivnosti i projekata.</w:t>
      </w:r>
    </w:p>
    <w:p w:rsidR="00E713E8" w:rsidRPr="00D86D26" w:rsidRDefault="009B36EE" w:rsidP="00E713E8">
      <w:pPr>
        <w:tabs>
          <w:tab w:val="left" w:pos="3465"/>
          <w:tab w:val="right" w:pos="9072"/>
        </w:tabs>
        <w:ind w:left="720"/>
        <w:rPr>
          <w:u w:val="single"/>
        </w:rPr>
      </w:pPr>
      <w:r w:rsidRPr="00D86D26">
        <w:rPr>
          <w:u w:val="single"/>
        </w:rPr>
        <w:t>PROGRAM</w:t>
      </w:r>
      <w:r w:rsidR="00E713E8" w:rsidRPr="00D86D26">
        <w:rPr>
          <w:u w:val="single"/>
        </w:rPr>
        <w:t xml:space="preserve">: </w:t>
      </w:r>
      <w:r w:rsidR="00757E59" w:rsidRPr="00D86D26">
        <w:rPr>
          <w:u w:val="single"/>
        </w:rPr>
        <w:t>FINANCIRANJE ŠKOLSTVA IZVAN ŽUPANIJSKOG PRORAČUNA</w:t>
      </w:r>
    </w:p>
    <w:p w:rsidR="007738F6" w:rsidRDefault="00E713E8" w:rsidP="00D86D26">
      <w:pPr>
        <w:tabs>
          <w:tab w:val="left" w:pos="3465"/>
          <w:tab w:val="right" w:pos="9072"/>
        </w:tabs>
        <w:ind w:left="720"/>
      </w:pPr>
      <w:r>
        <w:t>Aktivnost:</w:t>
      </w:r>
      <w:r w:rsidR="009F2549">
        <w:t xml:space="preserve"> </w:t>
      </w:r>
      <w:r w:rsidR="00321215">
        <w:t>VLASTITI PRIHODI-SREDNJE ŠKO</w:t>
      </w:r>
      <w:r w:rsidR="00D86D26">
        <w:t>LS</w:t>
      </w:r>
      <w:r w:rsidR="00321215">
        <w:t>TVO</w:t>
      </w:r>
    </w:p>
    <w:p w:rsidR="007738F6" w:rsidRDefault="00321215" w:rsidP="000D64AB">
      <w:pPr>
        <w:tabs>
          <w:tab w:val="left" w:pos="3465"/>
          <w:tab w:val="right" w:pos="9072"/>
        </w:tabs>
        <w:ind w:left="720"/>
      </w:pPr>
      <w:r>
        <w:t>Izvor financiranja: 31 VLASTTI PRIHODI</w:t>
      </w:r>
    </w:p>
    <w:p w:rsidR="00321215" w:rsidRDefault="00321215" w:rsidP="000D64AB">
      <w:pPr>
        <w:tabs>
          <w:tab w:val="left" w:pos="3465"/>
          <w:tab w:val="right" w:pos="9072"/>
        </w:tabs>
        <w:ind w:left="720"/>
      </w:pPr>
      <w:r>
        <w:t>Rashodi koji su fin</w:t>
      </w:r>
      <w:r w:rsidR="009527B2">
        <w:t>an</w:t>
      </w:r>
      <w:r>
        <w:t>cirani iz vlastitih izvora</w:t>
      </w:r>
      <w:r w:rsidR="009527B2">
        <w:t>-obavljanja vlastite djelatnosti.</w:t>
      </w:r>
    </w:p>
    <w:p w:rsidR="007738F6" w:rsidRDefault="00321215" w:rsidP="000D64AB">
      <w:pPr>
        <w:tabs>
          <w:tab w:val="left" w:pos="3465"/>
          <w:tab w:val="right" w:pos="9072"/>
        </w:tabs>
        <w:ind w:left="720"/>
      </w:pPr>
      <w:r>
        <w:t>Izvor financiranja: 51 OSTALE POMOĆI</w:t>
      </w:r>
    </w:p>
    <w:p w:rsidR="00321215" w:rsidRDefault="00321215" w:rsidP="000D64AB">
      <w:pPr>
        <w:tabs>
          <w:tab w:val="left" w:pos="3465"/>
          <w:tab w:val="right" w:pos="9072"/>
        </w:tabs>
        <w:ind w:left="720"/>
      </w:pPr>
      <w:r>
        <w:t>Rashodi koji se financiraju iz izvora 512 – pomoći MZOM za plaće i ostala materijalna prava</w:t>
      </w:r>
    </w:p>
    <w:p w:rsidR="00321215" w:rsidRDefault="00321215" w:rsidP="000D64AB">
      <w:pPr>
        <w:tabs>
          <w:tab w:val="left" w:pos="3465"/>
          <w:tab w:val="right" w:pos="9072"/>
        </w:tabs>
        <w:ind w:left="720"/>
      </w:pPr>
      <w:r>
        <w:t>zaposlenicima, ostala primanja kroz projekte</w:t>
      </w:r>
      <w:r w:rsidR="009527B2">
        <w:t xml:space="preserve"> </w:t>
      </w:r>
    </w:p>
    <w:p w:rsidR="00684C9A" w:rsidRDefault="00321215" w:rsidP="009B36EE">
      <w:pPr>
        <w:tabs>
          <w:tab w:val="left" w:pos="3465"/>
          <w:tab w:val="right" w:pos="9072"/>
        </w:tabs>
      </w:pPr>
      <w:r>
        <w:t xml:space="preserve">              </w:t>
      </w:r>
      <w:r w:rsidR="00684C9A">
        <w:t>Izvor financiranja: 52 POMOĆI EU</w:t>
      </w:r>
    </w:p>
    <w:p w:rsidR="00684C9A" w:rsidRDefault="00684C9A" w:rsidP="0040115C">
      <w:pPr>
        <w:pStyle w:val="Odlomakpopisa"/>
        <w:tabs>
          <w:tab w:val="left" w:pos="3465"/>
          <w:tab w:val="right" w:pos="9072"/>
        </w:tabs>
      </w:pPr>
      <w:r>
        <w:t>Rashodi</w:t>
      </w:r>
      <w:r w:rsidR="001A5FC8">
        <w:t xml:space="preserve"> na izvoru 522</w:t>
      </w:r>
      <w:r>
        <w:t xml:space="preserve"> koji se financiraju iz Pomoći EU sredstava-</w:t>
      </w:r>
      <w:proofErr w:type="spellStart"/>
      <w:r>
        <w:t>Erasmus</w:t>
      </w:r>
      <w:proofErr w:type="spellEnd"/>
      <w:r>
        <w:t>+</w:t>
      </w:r>
      <w:r w:rsidR="0040115C">
        <w:t xml:space="preserve"> projekt </w:t>
      </w:r>
      <w:r>
        <w:t xml:space="preserve"> </w:t>
      </w:r>
      <w:r w:rsidR="000A5417">
        <w:rPr>
          <w:sz w:val="24"/>
          <w:szCs w:val="24"/>
        </w:rPr>
        <w:t>2024-1-PT01-KA210-SCH-000244531</w:t>
      </w:r>
    </w:p>
    <w:p w:rsidR="009B36EE" w:rsidRDefault="009B36EE" w:rsidP="0040115C">
      <w:pPr>
        <w:pStyle w:val="Odlomakpopisa"/>
        <w:tabs>
          <w:tab w:val="left" w:pos="3465"/>
          <w:tab w:val="right" w:pos="9072"/>
        </w:tabs>
      </w:pPr>
    </w:p>
    <w:p w:rsidR="009B36EE" w:rsidRPr="00D86D26" w:rsidRDefault="009B36EE" w:rsidP="0040115C">
      <w:pPr>
        <w:pStyle w:val="Odlomakpopisa"/>
        <w:tabs>
          <w:tab w:val="left" w:pos="3465"/>
          <w:tab w:val="right" w:pos="9072"/>
        </w:tabs>
        <w:rPr>
          <w:u w:val="single"/>
        </w:rPr>
      </w:pPr>
      <w:r w:rsidRPr="00D86D26">
        <w:rPr>
          <w:u w:val="single"/>
        </w:rPr>
        <w:t>PROGRAM: JAVNE POTREBE U ODGOJNO-OBRAZOVNOM SUSTAVU VSŽ</w:t>
      </w:r>
    </w:p>
    <w:p w:rsidR="009B36EE" w:rsidRDefault="009B36EE" w:rsidP="0040115C">
      <w:pPr>
        <w:pStyle w:val="Odlomakpopisa"/>
        <w:tabs>
          <w:tab w:val="left" w:pos="3465"/>
          <w:tab w:val="right" w:pos="9072"/>
        </w:tabs>
      </w:pPr>
      <w:r>
        <w:t>Tekući projekt: ŠKOLSKA SHEMA VOĆA, POVRĆA I MLIJEKA</w:t>
      </w:r>
    </w:p>
    <w:p w:rsidR="009B36EE" w:rsidRDefault="009B36EE" w:rsidP="0040115C">
      <w:pPr>
        <w:pStyle w:val="Odlomakpopisa"/>
        <w:tabs>
          <w:tab w:val="left" w:pos="3465"/>
          <w:tab w:val="right" w:pos="9072"/>
        </w:tabs>
      </w:pPr>
      <w:r>
        <w:t xml:space="preserve">To su rashodi za nabavu voća u okviru </w:t>
      </w:r>
      <w:r w:rsidR="00225E0B">
        <w:t xml:space="preserve">ovog projekta </w:t>
      </w:r>
      <w:r>
        <w:t xml:space="preserve">za školsku godinu 2024./2025. </w:t>
      </w:r>
    </w:p>
    <w:p w:rsidR="009B36EE" w:rsidRDefault="009B36EE" w:rsidP="0040115C">
      <w:pPr>
        <w:pStyle w:val="Odlomakpopisa"/>
        <w:tabs>
          <w:tab w:val="left" w:pos="3465"/>
          <w:tab w:val="right" w:pos="9072"/>
        </w:tabs>
      </w:pPr>
      <w:r>
        <w:t>Izvor financiranja: 51 (512) pokriva 20%</w:t>
      </w:r>
    </w:p>
    <w:p w:rsidR="004F7B83" w:rsidRDefault="009B36EE" w:rsidP="004F7B83">
      <w:pPr>
        <w:pStyle w:val="Odlomakpopisa"/>
        <w:tabs>
          <w:tab w:val="left" w:pos="3465"/>
          <w:tab w:val="right" w:pos="9072"/>
        </w:tabs>
      </w:pPr>
      <w:r>
        <w:t>Izvor financiranja: 52 (522) pokriva 80%</w:t>
      </w:r>
    </w:p>
    <w:p w:rsidR="004F7B83" w:rsidRDefault="004F7B83" w:rsidP="004F7B83">
      <w:pPr>
        <w:pStyle w:val="Odlomakpopisa"/>
        <w:tabs>
          <w:tab w:val="left" w:pos="3465"/>
          <w:tab w:val="right" w:pos="9072"/>
        </w:tabs>
      </w:pPr>
      <w:r>
        <w:t>Tekući projekt: HIGIJENSKE POTREPŠTINE (PROJEKT MROSP-A)</w:t>
      </w:r>
    </w:p>
    <w:p w:rsidR="004F7B83" w:rsidRDefault="004F7B83" w:rsidP="004F7B83">
      <w:pPr>
        <w:pStyle w:val="Odlomakpopisa"/>
        <w:tabs>
          <w:tab w:val="left" w:pos="3465"/>
          <w:tab w:val="right" w:pos="9072"/>
        </w:tabs>
      </w:pPr>
      <w:r>
        <w:t>Izvor financiranja: 51 (512) odnosi se na rashode za nabavu higijenskih potrepština za</w:t>
      </w:r>
    </w:p>
    <w:p w:rsidR="004F7B83" w:rsidRDefault="00B90D4E" w:rsidP="004F7B83">
      <w:pPr>
        <w:pStyle w:val="Odlomakpopisa"/>
        <w:tabs>
          <w:tab w:val="left" w:pos="3465"/>
          <w:tab w:val="right" w:pos="9072"/>
        </w:tabs>
      </w:pPr>
      <w:r>
        <w:t>d</w:t>
      </w:r>
      <w:bookmarkStart w:id="0" w:name="_GoBack"/>
      <w:bookmarkEnd w:id="0"/>
      <w:r w:rsidR="004F7B83">
        <w:t>jevojčice</w:t>
      </w:r>
      <w:r w:rsidR="00225E0B">
        <w:t>-učenice</w:t>
      </w:r>
      <w:r w:rsidR="004F7B83">
        <w:t>. U ovome razdoblju ne</w:t>
      </w:r>
      <w:r w:rsidR="00715C34">
        <w:t>ma</w:t>
      </w:r>
      <w:r w:rsidR="004F7B83">
        <w:t xml:space="preserve"> ostvarenje ovog rashoda.</w:t>
      </w:r>
    </w:p>
    <w:p w:rsidR="00715C34" w:rsidRDefault="00715C34" w:rsidP="004F7B83">
      <w:pPr>
        <w:pStyle w:val="Odlomakpopisa"/>
        <w:tabs>
          <w:tab w:val="left" w:pos="3465"/>
          <w:tab w:val="right" w:pos="9072"/>
        </w:tabs>
      </w:pPr>
      <w:r>
        <w:t>Aktivnost: POMOĆNIK U NASTAVI 8.</w:t>
      </w:r>
    </w:p>
    <w:p w:rsidR="00715C34" w:rsidRDefault="00715C34" w:rsidP="00715C34">
      <w:pPr>
        <w:tabs>
          <w:tab w:val="left" w:pos="3465"/>
          <w:tab w:val="right" w:pos="9072"/>
        </w:tabs>
      </w:pPr>
      <w:r>
        <w:t xml:space="preserve">              U okviru projekta “ Obrazovanje bez teškoća: implementacija usluge pomoćnika u </w:t>
      </w:r>
    </w:p>
    <w:p w:rsidR="00715C34" w:rsidRDefault="00715C34" w:rsidP="00715C34">
      <w:pPr>
        <w:tabs>
          <w:tab w:val="left" w:pos="3465"/>
          <w:tab w:val="right" w:pos="9072"/>
        </w:tabs>
      </w:pPr>
      <w:r>
        <w:t xml:space="preserve">             nastavi/stručnih komunikacijskih posrednika učenicima s teškoćama u razvoju – faza VII“ </w:t>
      </w:r>
    </w:p>
    <w:p w:rsidR="00715C34" w:rsidRDefault="00715C34" w:rsidP="00715C34">
      <w:pPr>
        <w:tabs>
          <w:tab w:val="left" w:pos="3465"/>
          <w:tab w:val="right" w:pos="9072"/>
        </w:tabs>
      </w:pPr>
      <w:r>
        <w:t xml:space="preserve">              rashodi se financiraju iz izvora 51 (513) 15% sredstava i iz izvor</w:t>
      </w:r>
      <w:r w:rsidR="00225E0B">
        <w:t xml:space="preserve">a </w:t>
      </w:r>
      <w:r>
        <w:t>financiranja 52 (523)</w:t>
      </w:r>
    </w:p>
    <w:p w:rsidR="00715C34" w:rsidRDefault="00715C34" w:rsidP="00715C34">
      <w:pPr>
        <w:tabs>
          <w:tab w:val="left" w:pos="3465"/>
          <w:tab w:val="right" w:pos="9072"/>
        </w:tabs>
      </w:pPr>
      <w:r>
        <w:t xml:space="preserve">              85 % sredstava.</w:t>
      </w:r>
    </w:p>
    <w:p w:rsidR="00715C34" w:rsidRPr="00225E0B" w:rsidRDefault="00715C34" w:rsidP="00715C34">
      <w:pPr>
        <w:tabs>
          <w:tab w:val="left" w:pos="3465"/>
          <w:tab w:val="right" w:pos="9072"/>
        </w:tabs>
        <w:rPr>
          <w:u w:val="single"/>
        </w:rPr>
      </w:pPr>
      <w:r>
        <w:t xml:space="preserve">             </w:t>
      </w:r>
      <w:r w:rsidRPr="00225E0B">
        <w:rPr>
          <w:u w:val="single"/>
        </w:rPr>
        <w:t>PROGRAM: FINANCIRANJE SREDNJEG ŠKO</w:t>
      </w:r>
      <w:r w:rsidR="00575DCE">
        <w:rPr>
          <w:u w:val="single"/>
        </w:rPr>
        <w:t>LS</w:t>
      </w:r>
      <w:r w:rsidRPr="00225E0B">
        <w:rPr>
          <w:u w:val="single"/>
        </w:rPr>
        <w:t>TVA PREMA MINIMALNOM STANDARDU</w:t>
      </w:r>
    </w:p>
    <w:p w:rsidR="00715C34" w:rsidRDefault="00715C34" w:rsidP="00715C34">
      <w:pPr>
        <w:tabs>
          <w:tab w:val="left" w:pos="3465"/>
          <w:tab w:val="right" w:pos="9072"/>
        </w:tabs>
      </w:pPr>
      <w:r>
        <w:t xml:space="preserve">                                  </w:t>
      </w:r>
      <w:r w:rsidR="00412757">
        <w:t>To su r</w:t>
      </w:r>
      <w:r>
        <w:t>ashodi koje financira osn</w:t>
      </w:r>
      <w:r w:rsidR="00412757">
        <w:t>i</w:t>
      </w:r>
      <w:r>
        <w:t>vač Vuko</w:t>
      </w:r>
      <w:r w:rsidR="00412757">
        <w:t>va</w:t>
      </w:r>
      <w:r>
        <w:t>rsko-sri</w:t>
      </w:r>
      <w:r w:rsidR="00412757">
        <w:t>je</w:t>
      </w:r>
      <w:r>
        <w:t>mska županija</w:t>
      </w:r>
    </w:p>
    <w:p w:rsidR="00715C34" w:rsidRDefault="00715C34" w:rsidP="00715C34">
      <w:pPr>
        <w:tabs>
          <w:tab w:val="left" w:pos="3465"/>
          <w:tab w:val="right" w:pos="9072"/>
        </w:tabs>
      </w:pPr>
      <w:r>
        <w:t xml:space="preserve">            Aktivnost: Opći troškovi SŠ – materi</w:t>
      </w:r>
      <w:r w:rsidR="00412757">
        <w:t>ja</w:t>
      </w:r>
      <w:r>
        <w:t>lni troškovi</w:t>
      </w:r>
    </w:p>
    <w:p w:rsidR="00715C34" w:rsidRDefault="00715C34" w:rsidP="00715C34">
      <w:pPr>
        <w:tabs>
          <w:tab w:val="left" w:pos="3465"/>
          <w:tab w:val="right" w:pos="9072"/>
        </w:tabs>
      </w:pPr>
      <w:r>
        <w:t xml:space="preserve">            Rashodi za </w:t>
      </w:r>
      <w:r w:rsidR="00412757">
        <w:t>mjesečne rashode: usluge telefona, interneta, komunalne usluge, računalne</w:t>
      </w:r>
    </w:p>
    <w:p w:rsidR="00412757" w:rsidRDefault="00412757" w:rsidP="00715C34">
      <w:pPr>
        <w:tabs>
          <w:tab w:val="left" w:pos="3465"/>
          <w:tab w:val="right" w:pos="9072"/>
        </w:tabs>
      </w:pPr>
      <w:r>
        <w:t xml:space="preserve">            usluge, najma, nabave uredskog  materijala, materijala za čišćenje i ostalog materijala za </w:t>
      </w:r>
    </w:p>
    <w:p w:rsidR="00412757" w:rsidRDefault="00412757" w:rsidP="00715C34">
      <w:pPr>
        <w:tabs>
          <w:tab w:val="left" w:pos="3465"/>
          <w:tab w:val="right" w:pos="9072"/>
        </w:tabs>
      </w:pPr>
      <w:r>
        <w:t xml:space="preserve">            obavljanje djelatnosti, ostale usluge neophodne za obavljanje djelatnosti.</w:t>
      </w:r>
    </w:p>
    <w:p w:rsidR="00715C34" w:rsidRDefault="00715C34" w:rsidP="00715C34">
      <w:pPr>
        <w:tabs>
          <w:tab w:val="left" w:pos="3465"/>
          <w:tab w:val="right" w:pos="9072"/>
        </w:tabs>
      </w:pPr>
      <w:r>
        <w:lastRenderedPageBreak/>
        <w:t xml:space="preserve">            Aktivnost: Fi</w:t>
      </w:r>
      <w:r w:rsidR="008852ED">
        <w:t>na</w:t>
      </w:r>
      <w:r>
        <w:t>ncijski i materijalni rashodi SŠ (Stvarni troškovi SŠ)</w:t>
      </w:r>
    </w:p>
    <w:p w:rsidR="00715C34" w:rsidRDefault="00715C34" w:rsidP="00715C34">
      <w:pPr>
        <w:tabs>
          <w:tab w:val="left" w:pos="3465"/>
          <w:tab w:val="right" w:pos="9072"/>
        </w:tabs>
      </w:pPr>
      <w:r>
        <w:t>Rashodi za prijevoz zap</w:t>
      </w:r>
      <w:r w:rsidR="008852ED">
        <w:t>os</w:t>
      </w:r>
      <w:r>
        <w:t>lenika, rashodi za energiju-struja i plin, zd</w:t>
      </w:r>
      <w:r w:rsidR="008852ED">
        <w:t>ra</w:t>
      </w:r>
      <w:r>
        <w:t>vstvene usluge, nastavni materijal,</w:t>
      </w:r>
      <w:r w:rsidR="008852ED">
        <w:t xml:space="preserve"> </w:t>
      </w:r>
      <w:r>
        <w:t>računalne usluge (Zavod za informatiku Osijek), osiguranje</w:t>
      </w:r>
      <w:r w:rsidR="008852ED">
        <w:t>.</w:t>
      </w:r>
    </w:p>
    <w:p w:rsidR="00715C34" w:rsidRDefault="00715C34" w:rsidP="00715C34">
      <w:pPr>
        <w:tabs>
          <w:tab w:val="left" w:pos="3465"/>
          <w:tab w:val="right" w:pos="9072"/>
        </w:tabs>
      </w:pPr>
      <w:r>
        <w:t>Kapitalni projekt: Izgradnja i rekonstrukcija,</w:t>
      </w:r>
      <w:r w:rsidR="008852ED">
        <w:t xml:space="preserve"> </w:t>
      </w:r>
      <w:r>
        <w:t>adaptacija i opremanje objekata SŠ</w:t>
      </w:r>
    </w:p>
    <w:p w:rsidR="00715C34" w:rsidRDefault="00715C34" w:rsidP="00715C34">
      <w:pPr>
        <w:tabs>
          <w:tab w:val="left" w:pos="3465"/>
          <w:tab w:val="right" w:pos="9072"/>
        </w:tabs>
      </w:pPr>
      <w:r>
        <w:t>Rashod za nabavu komunikaci</w:t>
      </w:r>
      <w:r w:rsidR="008852ED">
        <w:t>js</w:t>
      </w:r>
      <w:r>
        <w:t>ke opreme</w:t>
      </w:r>
      <w:r w:rsidR="008852ED">
        <w:t xml:space="preserve"> ostvaren je u ovom razdoblju </w:t>
      </w:r>
    </w:p>
    <w:p w:rsidR="00715C34" w:rsidRDefault="00715C34" w:rsidP="00715C34">
      <w:pPr>
        <w:tabs>
          <w:tab w:val="left" w:pos="3465"/>
          <w:tab w:val="right" w:pos="9072"/>
        </w:tabs>
      </w:pPr>
      <w:r>
        <w:t>Kapit</w:t>
      </w:r>
      <w:r w:rsidR="008852ED">
        <w:t>al</w:t>
      </w:r>
      <w:r>
        <w:t>ni</w:t>
      </w:r>
      <w:r w:rsidR="008852ED">
        <w:t xml:space="preserve"> p</w:t>
      </w:r>
      <w:r>
        <w:t>rojekt: Teku</w:t>
      </w:r>
      <w:r w:rsidR="008852ED">
        <w:t>će</w:t>
      </w:r>
      <w:r>
        <w:t>, hitno i plansko održavan</w:t>
      </w:r>
      <w:r w:rsidR="008852ED">
        <w:t xml:space="preserve">je </w:t>
      </w:r>
      <w:r>
        <w:t>objekata i opreme  SŠ</w:t>
      </w:r>
    </w:p>
    <w:p w:rsidR="00715C34" w:rsidRDefault="00715C34" w:rsidP="00715C34">
      <w:pPr>
        <w:tabs>
          <w:tab w:val="left" w:pos="3465"/>
          <w:tab w:val="right" w:pos="9072"/>
        </w:tabs>
      </w:pPr>
      <w:r>
        <w:t xml:space="preserve">Rashodi </w:t>
      </w:r>
      <w:r w:rsidR="00A42821">
        <w:t>ostvaren</w:t>
      </w:r>
      <w:r w:rsidR="002E1147">
        <w:t>i</w:t>
      </w:r>
      <w:r w:rsidR="00A42821">
        <w:t xml:space="preserve"> u ovom razdoblju odnosi se na sustav kontrole na ulaznim vratima škole.</w:t>
      </w:r>
    </w:p>
    <w:p w:rsidR="009B36EE" w:rsidRDefault="009B36EE" w:rsidP="009B36EE">
      <w:pPr>
        <w:pStyle w:val="Odlomakpopisa"/>
        <w:tabs>
          <w:tab w:val="left" w:pos="3465"/>
          <w:tab w:val="right" w:pos="9072"/>
        </w:tabs>
        <w:spacing w:line="480" w:lineRule="auto"/>
      </w:pPr>
    </w:p>
    <w:p w:rsidR="009B36EE" w:rsidRPr="009B36EE" w:rsidRDefault="009B36EE" w:rsidP="009B36EE">
      <w:pPr>
        <w:pStyle w:val="Odlomakpopisa"/>
        <w:tabs>
          <w:tab w:val="left" w:pos="3465"/>
          <w:tab w:val="right" w:pos="9072"/>
        </w:tabs>
        <w:spacing w:line="480" w:lineRule="auto"/>
      </w:pPr>
    </w:p>
    <w:p w:rsidR="007738F6" w:rsidRDefault="007738F6" w:rsidP="000D64AB">
      <w:pPr>
        <w:tabs>
          <w:tab w:val="left" w:pos="3465"/>
          <w:tab w:val="right" w:pos="9072"/>
        </w:tabs>
        <w:ind w:left="720"/>
      </w:pPr>
    </w:p>
    <w:p w:rsidR="0015378E" w:rsidRDefault="0015378E" w:rsidP="00CD29AA">
      <w:pPr>
        <w:tabs>
          <w:tab w:val="left" w:pos="3465"/>
          <w:tab w:val="right" w:pos="9072"/>
        </w:tabs>
        <w:ind w:left="720"/>
      </w:pPr>
    </w:p>
    <w:p w:rsidR="00A84DB0" w:rsidRDefault="001A5FC8" w:rsidP="002679A1">
      <w:pPr>
        <w:tabs>
          <w:tab w:val="left" w:pos="3465"/>
          <w:tab w:val="right" w:pos="9072"/>
        </w:tabs>
      </w:pPr>
      <w:r>
        <w:t xml:space="preserve"> </w:t>
      </w:r>
    </w:p>
    <w:p w:rsidR="00A84DB0" w:rsidRDefault="00A84DB0" w:rsidP="002679A1">
      <w:pPr>
        <w:tabs>
          <w:tab w:val="left" w:pos="3465"/>
          <w:tab w:val="right" w:pos="9072"/>
        </w:tabs>
      </w:pPr>
    </w:p>
    <w:p w:rsidR="00A84DB0" w:rsidRDefault="00A84DB0" w:rsidP="002679A1">
      <w:pPr>
        <w:tabs>
          <w:tab w:val="left" w:pos="3465"/>
          <w:tab w:val="right" w:pos="9072"/>
        </w:tabs>
      </w:pPr>
    </w:p>
    <w:p w:rsidR="00C074FC" w:rsidRPr="00866EA8" w:rsidRDefault="00C074FC" w:rsidP="00AA284F">
      <w:pPr>
        <w:tabs>
          <w:tab w:val="left" w:pos="3465"/>
          <w:tab w:val="right" w:pos="9072"/>
        </w:tabs>
      </w:pPr>
    </w:p>
    <w:p w:rsidR="00215189" w:rsidRDefault="00215189" w:rsidP="000538B1">
      <w:pPr>
        <w:tabs>
          <w:tab w:val="left" w:pos="3465"/>
          <w:tab w:val="right" w:pos="9072"/>
        </w:tabs>
        <w:jc w:val="center"/>
        <w:rPr>
          <w:b/>
          <w:sz w:val="24"/>
          <w:szCs w:val="24"/>
        </w:rPr>
      </w:pPr>
    </w:p>
    <w:p w:rsidR="00215189" w:rsidRDefault="00215189" w:rsidP="000538B1">
      <w:pPr>
        <w:tabs>
          <w:tab w:val="left" w:pos="3465"/>
          <w:tab w:val="right" w:pos="9072"/>
        </w:tabs>
        <w:jc w:val="center"/>
        <w:rPr>
          <w:b/>
          <w:sz w:val="24"/>
          <w:szCs w:val="24"/>
        </w:rPr>
      </w:pPr>
    </w:p>
    <w:p w:rsidR="00215189" w:rsidRDefault="00215189" w:rsidP="000538B1">
      <w:pPr>
        <w:tabs>
          <w:tab w:val="left" w:pos="3465"/>
          <w:tab w:val="right" w:pos="9072"/>
        </w:tabs>
        <w:jc w:val="center"/>
        <w:rPr>
          <w:b/>
          <w:sz w:val="24"/>
          <w:szCs w:val="24"/>
        </w:rPr>
      </w:pPr>
    </w:p>
    <w:p w:rsidR="00215189" w:rsidRDefault="00215189" w:rsidP="000538B1">
      <w:pPr>
        <w:tabs>
          <w:tab w:val="left" w:pos="3465"/>
          <w:tab w:val="right" w:pos="9072"/>
        </w:tabs>
        <w:jc w:val="center"/>
        <w:rPr>
          <w:b/>
          <w:sz w:val="24"/>
          <w:szCs w:val="24"/>
        </w:rPr>
      </w:pPr>
    </w:p>
    <w:p w:rsidR="00215189" w:rsidRDefault="00215189" w:rsidP="000538B1">
      <w:pPr>
        <w:tabs>
          <w:tab w:val="left" w:pos="3465"/>
          <w:tab w:val="right" w:pos="9072"/>
        </w:tabs>
        <w:jc w:val="center"/>
        <w:rPr>
          <w:b/>
          <w:sz w:val="24"/>
          <w:szCs w:val="24"/>
        </w:rPr>
      </w:pPr>
    </w:p>
    <w:p w:rsidR="00215189" w:rsidRDefault="00215189" w:rsidP="000538B1">
      <w:pPr>
        <w:tabs>
          <w:tab w:val="left" w:pos="3465"/>
          <w:tab w:val="right" w:pos="9072"/>
        </w:tabs>
        <w:jc w:val="center"/>
        <w:rPr>
          <w:b/>
          <w:sz w:val="24"/>
          <w:szCs w:val="24"/>
        </w:rPr>
      </w:pPr>
    </w:p>
    <w:p w:rsidR="00215189" w:rsidRDefault="00215189" w:rsidP="000538B1">
      <w:pPr>
        <w:tabs>
          <w:tab w:val="left" w:pos="3465"/>
          <w:tab w:val="right" w:pos="9072"/>
        </w:tabs>
        <w:jc w:val="center"/>
        <w:rPr>
          <w:b/>
          <w:sz w:val="24"/>
          <w:szCs w:val="24"/>
        </w:rPr>
      </w:pPr>
    </w:p>
    <w:p w:rsidR="00215189" w:rsidRDefault="00215189" w:rsidP="000538B1">
      <w:pPr>
        <w:tabs>
          <w:tab w:val="left" w:pos="3465"/>
          <w:tab w:val="right" w:pos="9072"/>
        </w:tabs>
        <w:jc w:val="center"/>
        <w:rPr>
          <w:b/>
          <w:sz w:val="24"/>
          <w:szCs w:val="24"/>
        </w:rPr>
      </w:pPr>
    </w:p>
    <w:p w:rsidR="00215189" w:rsidRDefault="00215189" w:rsidP="000538B1">
      <w:pPr>
        <w:tabs>
          <w:tab w:val="left" w:pos="3465"/>
          <w:tab w:val="right" w:pos="9072"/>
        </w:tabs>
        <w:jc w:val="center"/>
        <w:rPr>
          <w:b/>
          <w:sz w:val="24"/>
          <w:szCs w:val="24"/>
        </w:rPr>
      </w:pPr>
    </w:p>
    <w:p w:rsidR="00215189" w:rsidRDefault="00215189" w:rsidP="000538B1">
      <w:pPr>
        <w:tabs>
          <w:tab w:val="left" w:pos="3465"/>
          <w:tab w:val="right" w:pos="9072"/>
        </w:tabs>
        <w:jc w:val="center"/>
        <w:rPr>
          <w:b/>
          <w:sz w:val="24"/>
          <w:szCs w:val="24"/>
        </w:rPr>
      </w:pPr>
    </w:p>
    <w:p w:rsidR="00215189" w:rsidRDefault="00215189" w:rsidP="000538B1">
      <w:pPr>
        <w:tabs>
          <w:tab w:val="left" w:pos="3465"/>
          <w:tab w:val="right" w:pos="9072"/>
        </w:tabs>
        <w:jc w:val="center"/>
        <w:rPr>
          <w:b/>
          <w:sz w:val="24"/>
          <w:szCs w:val="24"/>
        </w:rPr>
      </w:pPr>
    </w:p>
    <w:p w:rsidR="00215189" w:rsidRDefault="00215189" w:rsidP="000538B1">
      <w:pPr>
        <w:tabs>
          <w:tab w:val="left" w:pos="3465"/>
          <w:tab w:val="right" w:pos="9072"/>
        </w:tabs>
        <w:jc w:val="center"/>
        <w:rPr>
          <w:b/>
          <w:sz w:val="24"/>
          <w:szCs w:val="24"/>
        </w:rPr>
      </w:pPr>
    </w:p>
    <w:p w:rsidR="00215189" w:rsidRDefault="00215189" w:rsidP="000538B1">
      <w:pPr>
        <w:tabs>
          <w:tab w:val="left" w:pos="3465"/>
          <w:tab w:val="right" w:pos="9072"/>
        </w:tabs>
        <w:jc w:val="center"/>
        <w:rPr>
          <w:b/>
          <w:sz w:val="24"/>
          <w:szCs w:val="24"/>
        </w:rPr>
      </w:pPr>
    </w:p>
    <w:p w:rsidR="00215189" w:rsidRDefault="00215189" w:rsidP="000538B1">
      <w:pPr>
        <w:tabs>
          <w:tab w:val="left" w:pos="3465"/>
          <w:tab w:val="right" w:pos="9072"/>
        </w:tabs>
        <w:jc w:val="center"/>
        <w:rPr>
          <w:b/>
          <w:sz w:val="24"/>
          <w:szCs w:val="24"/>
        </w:rPr>
      </w:pPr>
    </w:p>
    <w:p w:rsidR="00005D77" w:rsidRDefault="00005D77" w:rsidP="000538B1">
      <w:pPr>
        <w:tabs>
          <w:tab w:val="left" w:pos="3465"/>
          <w:tab w:val="right" w:pos="9072"/>
        </w:tabs>
        <w:jc w:val="center"/>
        <w:rPr>
          <w:b/>
          <w:sz w:val="24"/>
          <w:szCs w:val="24"/>
        </w:rPr>
      </w:pPr>
    </w:p>
    <w:p w:rsidR="000538B1" w:rsidRDefault="000538B1" w:rsidP="000538B1">
      <w:pPr>
        <w:tabs>
          <w:tab w:val="left" w:pos="3465"/>
          <w:tab w:val="right" w:pos="9072"/>
        </w:tabs>
        <w:jc w:val="center"/>
        <w:rPr>
          <w:b/>
          <w:sz w:val="24"/>
          <w:szCs w:val="24"/>
        </w:rPr>
      </w:pPr>
      <w:r w:rsidRPr="006E280F">
        <w:rPr>
          <w:b/>
          <w:sz w:val="24"/>
          <w:szCs w:val="24"/>
        </w:rPr>
        <w:lastRenderedPageBreak/>
        <w:t xml:space="preserve">POSEBNI IZVJEŠTAJI </w:t>
      </w:r>
      <w:r w:rsidR="00215189">
        <w:rPr>
          <w:b/>
          <w:sz w:val="24"/>
          <w:szCs w:val="24"/>
        </w:rPr>
        <w:t>U POLUGODIŠNJEM IZVJEŠTAJU O IZVRŠENJU FINANCISJKOG PLANA ZA 2025. GODINU</w:t>
      </w:r>
    </w:p>
    <w:p w:rsidR="00475D5C" w:rsidRDefault="00475D5C" w:rsidP="000538B1">
      <w:pPr>
        <w:tabs>
          <w:tab w:val="left" w:pos="3465"/>
          <w:tab w:val="right" w:pos="9072"/>
        </w:tabs>
        <w:jc w:val="center"/>
        <w:rPr>
          <w:b/>
          <w:sz w:val="24"/>
          <w:szCs w:val="24"/>
        </w:rPr>
      </w:pPr>
    </w:p>
    <w:p w:rsidR="00F1016C" w:rsidRDefault="00F1016C" w:rsidP="000538B1">
      <w:pPr>
        <w:tabs>
          <w:tab w:val="left" w:pos="3465"/>
          <w:tab w:val="right" w:pos="9072"/>
        </w:tabs>
        <w:rPr>
          <w:sz w:val="24"/>
          <w:szCs w:val="24"/>
        </w:rPr>
      </w:pPr>
    </w:p>
    <w:p w:rsidR="000538B1" w:rsidRPr="00416AC4" w:rsidRDefault="000538B1" w:rsidP="000538B1">
      <w:pPr>
        <w:tabs>
          <w:tab w:val="left" w:pos="3465"/>
          <w:tab w:val="right" w:pos="9072"/>
        </w:tabs>
        <w:rPr>
          <w:sz w:val="24"/>
          <w:szCs w:val="24"/>
        </w:rPr>
      </w:pPr>
      <w:r w:rsidRPr="00416AC4">
        <w:rPr>
          <w:sz w:val="24"/>
          <w:szCs w:val="24"/>
        </w:rPr>
        <w:t xml:space="preserve">Prema Pravilniku o polugodišnjem i godišnjem izvještaju o izvršenju proračuna  financijskog plana </w:t>
      </w:r>
      <w:r>
        <w:rPr>
          <w:sz w:val="24"/>
          <w:szCs w:val="24"/>
        </w:rPr>
        <w:t xml:space="preserve"> NN 85/23 </w:t>
      </w:r>
      <w:r w:rsidRPr="00416AC4">
        <w:rPr>
          <w:sz w:val="24"/>
          <w:szCs w:val="24"/>
        </w:rPr>
        <w:t>č</w:t>
      </w:r>
      <w:r>
        <w:rPr>
          <w:sz w:val="24"/>
          <w:szCs w:val="24"/>
        </w:rPr>
        <w:t>l</w:t>
      </w:r>
      <w:r w:rsidRPr="00416AC4">
        <w:rPr>
          <w:sz w:val="24"/>
          <w:szCs w:val="24"/>
        </w:rPr>
        <w:t>.23 stv</w:t>
      </w:r>
      <w:r>
        <w:rPr>
          <w:sz w:val="24"/>
          <w:szCs w:val="24"/>
        </w:rPr>
        <w:t>.</w:t>
      </w:r>
      <w:r w:rsidR="00215189">
        <w:rPr>
          <w:sz w:val="24"/>
          <w:szCs w:val="24"/>
        </w:rPr>
        <w:t>1</w:t>
      </w:r>
      <w:r w:rsidRPr="00416AC4">
        <w:rPr>
          <w:sz w:val="24"/>
          <w:szCs w:val="24"/>
        </w:rPr>
        <w:t>.</w:t>
      </w:r>
      <w:r w:rsidR="00F1016C">
        <w:rPr>
          <w:sz w:val="24"/>
          <w:szCs w:val="24"/>
        </w:rPr>
        <w:t>i stv.2</w:t>
      </w:r>
      <w:r w:rsidRPr="00416AC4">
        <w:rPr>
          <w:sz w:val="24"/>
          <w:szCs w:val="24"/>
        </w:rPr>
        <w:t xml:space="preserve"> škola je pristupila izradi p</w:t>
      </w:r>
      <w:r>
        <w:rPr>
          <w:sz w:val="24"/>
          <w:szCs w:val="24"/>
        </w:rPr>
        <w:t>os</w:t>
      </w:r>
      <w:r w:rsidRPr="00416AC4">
        <w:rPr>
          <w:sz w:val="24"/>
          <w:szCs w:val="24"/>
        </w:rPr>
        <w:t>ebnih izvještaja</w:t>
      </w:r>
      <w:r>
        <w:rPr>
          <w:sz w:val="24"/>
          <w:szCs w:val="24"/>
        </w:rPr>
        <w:t xml:space="preserve"> kao sastavni dio </w:t>
      </w:r>
      <w:r w:rsidR="00215189">
        <w:rPr>
          <w:sz w:val="24"/>
          <w:szCs w:val="24"/>
        </w:rPr>
        <w:t xml:space="preserve">Polugodišnjeg </w:t>
      </w:r>
      <w:r>
        <w:rPr>
          <w:sz w:val="24"/>
          <w:szCs w:val="24"/>
        </w:rPr>
        <w:t>izvještaja o izvršenju financijskog plana za 202</w:t>
      </w:r>
      <w:r w:rsidR="00215189">
        <w:rPr>
          <w:sz w:val="24"/>
          <w:szCs w:val="24"/>
        </w:rPr>
        <w:t>5</w:t>
      </w:r>
      <w:r>
        <w:rPr>
          <w:sz w:val="24"/>
          <w:szCs w:val="24"/>
        </w:rPr>
        <w:t>. godinu:</w:t>
      </w:r>
    </w:p>
    <w:p w:rsidR="000538B1" w:rsidRPr="00416AC4" w:rsidRDefault="000538B1" w:rsidP="000538B1">
      <w:pPr>
        <w:tabs>
          <w:tab w:val="left" w:pos="3465"/>
          <w:tab w:val="right" w:pos="9072"/>
        </w:tabs>
        <w:rPr>
          <w:sz w:val="24"/>
          <w:szCs w:val="24"/>
        </w:rPr>
      </w:pPr>
    </w:p>
    <w:p w:rsidR="000538B1" w:rsidRDefault="000538B1" w:rsidP="000538B1">
      <w:pPr>
        <w:pStyle w:val="Odlomakpopisa"/>
        <w:numPr>
          <w:ilvl w:val="0"/>
          <w:numId w:val="6"/>
        </w:numPr>
        <w:tabs>
          <w:tab w:val="left" w:pos="3465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Izvještaj o korištenju proračunske zalihe</w:t>
      </w:r>
    </w:p>
    <w:p w:rsidR="000538B1" w:rsidRDefault="000538B1" w:rsidP="000538B1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r w:rsidR="00215189">
        <w:rPr>
          <w:sz w:val="24"/>
          <w:szCs w:val="24"/>
        </w:rPr>
        <w:t xml:space="preserve">razdoblju od 01.01.2025. do 30.06.2025. godine </w:t>
      </w:r>
      <w:r>
        <w:rPr>
          <w:sz w:val="24"/>
          <w:szCs w:val="24"/>
        </w:rPr>
        <w:t>škola nije imala korištenje proračunske zalihe.</w:t>
      </w:r>
    </w:p>
    <w:p w:rsidR="000538B1" w:rsidRDefault="000538B1" w:rsidP="000538B1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</w:p>
    <w:p w:rsidR="000538B1" w:rsidRDefault="000538B1" w:rsidP="000538B1">
      <w:pPr>
        <w:pStyle w:val="Odlomakpopisa"/>
        <w:numPr>
          <w:ilvl w:val="0"/>
          <w:numId w:val="6"/>
        </w:numPr>
        <w:tabs>
          <w:tab w:val="left" w:pos="3465"/>
          <w:tab w:val="right" w:pos="9072"/>
        </w:tabs>
        <w:rPr>
          <w:b/>
          <w:sz w:val="24"/>
          <w:szCs w:val="24"/>
        </w:rPr>
      </w:pPr>
      <w:r w:rsidRPr="00416AC4">
        <w:rPr>
          <w:b/>
          <w:sz w:val="24"/>
          <w:szCs w:val="24"/>
        </w:rPr>
        <w:t>Izvještaj o zaduživanju na domaćem i stranom tržištu novca i kapitala</w:t>
      </w:r>
    </w:p>
    <w:p w:rsidR="000538B1" w:rsidRPr="00EB7B8B" w:rsidRDefault="000538B1" w:rsidP="000538B1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  <w:r w:rsidRPr="00EB7B8B">
        <w:rPr>
          <w:sz w:val="24"/>
          <w:szCs w:val="24"/>
        </w:rPr>
        <w:t xml:space="preserve">U </w:t>
      </w:r>
      <w:r w:rsidR="00215189">
        <w:rPr>
          <w:sz w:val="24"/>
          <w:szCs w:val="24"/>
        </w:rPr>
        <w:t>razdoblju od 01.01.2025. do 30.06.2025.</w:t>
      </w:r>
      <w:r w:rsidRPr="00EB7B8B">
        <w:rPr>
          <w:sz w:val="24"/>
          <w:szCs w:val="24"/>
        </w:rPr>
        <w:t xml:space="preserve"> go</w:t>
      </w:r>
      <w:r w:rsidR="00215189">
        <w:rPr>
          <w:sz w:val="24"/>
          <w:szCs w:val="24"/>
        </w:rPr>
        <w:t xml:space="preserve">dine </w:t>
      </w:r>
      <w:r w:rsidRPr="00EB7B8B">
        <w:rPr>
          <w:sz w:val="24"/>
          <w:szCs w:val="24"/>
        </w:rPr>
        <w:t>škola nije imala zaduživanja na domaćem i stranom tržištu</w:t>
      </w:r>
    </w:p>
    <w:p w:rsidR="000538B1" w:rsidRPr="00EB7B8B" w:rsidRDefault="000538B1" w:rsidP="000538B1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  <w:r w:rsidRPr="00EB7B8B">
        <w:rPr>
          <w:sz w:val="24"/>
          <w:szCs w:val="24"/>
        </w:rPr>
        <w:t>Novca i kapitala.</w:t>
      </w:r>
    </w:p>
    <w:p w:rsidR="000538B1" w:rsidRDefault="000538B1" w:rsidP="000538B1">
      <w:pPr>
        <w:pStyle w:val="Odlomakpopisa"/>
        <w:tabs>
          <w:tab w:val="left" w:pos="3465"/>
          <w:tab w:val="right" w:pos="9072"/>
        </w:tabs>
        <w:rPr>
          <w:b/>
          <w:sz w:val="24"/>
          <w:szCs w:val="24"/>
        </w:rPr>
      </w:pPr>
    </w:p>
    <w:p w:rsidR="000538B1" w:rsidRDefault="000538B1" w:rsidP="000538B1">
      <w:pPr>
        <w:pStyle w:val="Odlomakpopisa"/>
        <w:numPr>
          <w:ilvl w:val="0"/>
          <w:numId w:val="6"/>
        </w:numPr>
        <w:tabs>
          <w:tab w:val="left" w:pos="3465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Izvještaj o danim jamstvima i plaćanjima po protestiranim jamstvima</w:t>
      </w:r>
    </w:p>
    <w:p w:rsidR="000538B1" w:rsidRPr="00215189" w:rsidRDefault="000538B1" w:rsidP="00215189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  <w:r w:rsidRPr="00EB7B8B">
        <w:rPr>
          <w:sz w:val="24"/>
          <w:szCs w:val="24"/>
        </w:rPr>
        <w:t xml:space="preserve">U </w:t>
      </w:r>
      <w:r w:rsidR="00215189">
        <w:rPr>
          <w:sz w:val="24"/>
          <w:szCs w:val="24"/>
        </w:rPr>
        <w:t>razdoblju od 01.01.2025. do 30.06.2025.</w:t>
      </w:r>
      <w:r w:rsidRPr="00EB7B8B">
        <w:rPr>
          <w:sz w:val="24"/>
          <w:szCs w:val="24"/>
        </w:rPr>
        <w:t xml:space="preserve"> godin</w:t>
      </w:r>
      <w:r w:rsidR="00215189">
        <w:rPr>
          <w:sz w:val="24"/>
          <w:szCs w:val="24"/>
        </w:rPr>
        <w:t>e</w:t>
      </w:r>
      <w:r w:rsidRPr="00EB7B8B">
        <w:rPr>
          <w:sz w:val="24"/>
          <w:szCs w:val="24"/>
        </w:rPr>
        <w:t xml:space="preserve"> škola nije imala dana jamstva</w:t>
      </w:r>
      <w:r>
        <w:rPr>
          <w:sz w:val="24"/>
          <w:szCs w:val="24"/>
        </w:rPr>
        <w:t xml:space="preserve"> </w:t>
      </w:r>
      <w:r w:rsidRPr="00EB7B8B">
        <w:rPr>
          <w:sz w:val="24"/>
          <w:szCs w:val="24"/>
        </w:rPr>
        <w:t>i plaćanja po protestirani</w:t>
      </w:r>
      <w:r w:rsidR="00215189">
        <w:rPr>
          <w:sz w:val="24"/>
          <w:szCs w:val="24"/>
        </w:rPr>
        <w:t>m jamstvima.</w:t>
      </w:r>
    </w:p>
    <w:p w:rsidR="00215189" w:rsidRDefault="000538B1" w:rsidP="000538B1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2545CC" w:rsidRPr="00A644DB" w:rsidRDefault="002545CC" w:rsidP="002545CC">
      <w:pPr>
        <w:pStyle w:val="Odlomakpopisa"/>
        <w:numPr>
          <w:ilvl w:val="0"/>
          <w:numId w:val="6"/>
        </w:numPr>
        <w:tabs>
          <w:tab w:val="left" w:pos="3465"/>
          <w:tab w:val="right" w:pos="9072"/>
        </w:tabs>
        <w:rPr>
          <w:b/>
          <w:sz w:val="24"/>
          <w:szCs w:val="24"/>
        </w:rPr>
      </w:pPr>
      <w:r w:rsidRPr="00A644DB">
        <w:rPr>
          <w:b/>
          <w:sz w:val="24"/>
          <w:szCs w:val="24"/>
        </w:rPr>
        <w:t xml:space="preserve">Izvještaj o korištenju sredstava fondova </w:t>
      </w:r>
      <w:r>
        <w:rPr>
          <w:b/>
          <w:sz w:val="24"/>
          <w:szCs w:val="24"/>
        </w:rPr>
        <w:t>E</w:t>
      </w:r>
      <w:r w:rsidRPr="00A644DB">
        <w:rPr>
          <w:b/>
          <w:sz w:val="24"/>
          <w:szCs w:val="24"/>
        </w:rPr>
        <w:t>uropske unije</w:t>
      </w:r>
    </w:p>
    <w:p w:rsidR="002545CC" w:rsidRDefault="002545CC" w:rsidP="002545CC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Tehnička škola Nikole Tesle iz Vukovara je  partner na projektu </w:t>
      </w:r>
      <w:proofErr w:type="spellStart"/>
      <w:r>
        <w:rPr>
          <w:sz w:val="24"/>
          <w:szCs w:val="24"/>
        </w:rPr>
        <w:t>Erasmus</w:t>
      </w:r>
      <w:proofErr w:type="spellEnd"/>
      <w:r>
        <w:rPr>
          <w:sz w:val="24"/>
          <w:szCs w:val="24"/>
        </w:rPr>
        <w:t>+ 2024-1-PT01-KA210-SCH-000244531</w:t>
      </w:r>
    </w:p>
    <w:p w:rsidR="002545CC" w:rsidRDefault="002545CC" w:rsidP="002545CC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Ukupna vrijednost projekta: 15.000,00 </w:t>
      </w:r>
      <w:proofErr w:type="spellStart"/>
      <w:r>
        <w:rPr>
          <w:sz w:val="24"/>
          <w:szCs w:val="24"/>
        </w:rPr>
        <w:t>eur</w:t>
      </w:r>
      <w:proofErr w:type="spellEnd"/>
      <w:r>
        <w:rPr>
          <w:sz w:val="24"/>
          <w:szCs w:val="24"/>
        </w:rPr>
        <w:t xml:space="preserve"> prema Ugovoru</w:t>
      </w:r>
    </w:p>
    <w:p w:rsidR="002545CC" w:rsidRDefault="002545CC" w:rsidP="002545CC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Ukupno uplaćeno na račun Škole zaključno sa 30.06.2025.:</w:t>
      </w:r>
    </w:p>
    <w:p w:rsidR="002545CC" w:rsidRDefault="002545CC" w:rsidP="002545CC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12.000,00 </w:t>
      </w:r>
      <w:proofErr w:type="spellStart"/>
      <w:r>
        <w:rPr>
          <w:sz w:val="24"/>
          <w:szCs w:val="24"/>
        </w:rPr>
        <w:t>eur</w:t>
      </w:r>
      <w:proofErr w:type="spellEnd"/>
      <w:r>
        <w:rPr>
          <w:sz w:val="24"/>
          <w:szCs w:val="24"/>
        </w:rPr>
        <w:t xml:space="preserve"> 11.02.2025. godine 1. uplata</w:t>
      </w:r>
    </w:p>
    <w:p w:rsidR="002545CC" w:rsidRDefault="002545CC" w:rsidP="002545CC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545CC" w:rsidRDefault="002545CC" w:rsidP="002545CC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Razdoblje provedbe projekta je 30.09.2024. do 29.06.2026.</w:t>
      </w:r>
    </w:p>
    <w:p w:rsidR="005B12D0" w:rsidRDefault="002545CC" w:rsidP="002545CC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Prva uplata je izvršena 11.02.2025. godine 12.000,00 </w:t>
      </w:r>
      <w:proofErr w:type="spellStart"/>
      <w:r>
        <w:rPr>
          <w:sz w:val="24"/>
          <w:szCs w:val="24"/>
        </w:rPr>
        <w:t>eur</w:t>
      </w:r>
      <w:proofErr w:type="spellEnd"/>
    </w:p>
    <w:p w:rsidR="002545CC" w:rsidRDefault="002545CC" w:rsidP="002545CC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45CC" w:rsidRDefault="00123FB1" w:rsidP="00123FB1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U razdoblju od 01.01.2025. do 30.06.2025. izvršene aktivnosti:</w:t>
      </w:r>
    </w:p>
    <w:p w:rsidR="00123FB1" w:rsidRDefault="00123FB1" w:rsidP="00123FB1">
      <w:pPr>
        <w:pStyle w:val="Odlomakpopisa"/>
        <w:numPr>
          <w:ilvl w:val="0"/>
          <w:numId w:val="7"/>
        </w:numPr>
        <w:tabs>
          <w:tab w:val="left" w:pos="3465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Mobilnost Turska </w:t>
      </w:r>
      <w:r w:rsidR="00F15374">
        <w:rPr>
          <w:sz w:val="24"/>
          <w:szCs w:val="24"/>
        </w:rPr>
        <w:t>( 25.04.2025.-03.05.2025. )</w:t>
      </w:r>
    </w:p>
    <w:p w:rsidR="00123FB1" w:rsidRDefault="00123FB1" w:rsidP="00123FB1">
      <w:pPr>
        <w:pStyle w:val="Odlomakpopisa"/>
        <w:numPr>
          <w:ilvl w:val="0"/>
          <w:numId w:val="7"/>
        </w:numPr>
        <w:tabs>
          <w:tab w:val="left" w:pos="3465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Mobilnost Republika Hrvatska </w:t>
      </w:r>
      <w:r w:rsidR="005B12D0">
        <w:rPr>
          <w:sz w:val="24"/>
          <w:szCs w:val="24"/>
        </w:rPr>
        <w:t>–</w:t>
      </w:r>
      <w:r>
        <w:rPr>
          <w:sz w:val="24"/>
          <w:szCs w:val="24"/>
        </w:rPr>
        <w:t xml:space="preserve"> domaćinstvo</w:t>
      </w:r>
      <w:r w:rsidR="00F15374">
        <w:rPr>
          <w:sz w:val="24"/>
          <w:szCs w:val="24"/>
        </w:rPr>
        <w:t xml:space="preserve"> ( 26.05.2025.-28.05.2025. )</w:t>
      </w:r>
    </w:p>
    <w:p w:rsidR="005B12D0" w:rsidRPr="00123FB1" w:rsidRDefault="005B12D0" w:rsidP="005B12D0">
      <w:pPr>
        <w:pStyle w:val="Odlomakpopisa"/>
        <w:tabs>
          <w:tab w:val="left" w:pos="3465"/>
          <w:tab w:val="right" w:pos="9072"/>
        </w:tabs>
        <w:ind w:left="1080"/>
        <w:rPr>
          <w:sz w:val="24"/>
          <w:szCs w:val="24"/>
        </w:rPr>
      </w:pPr>
    </w:p>
    <w:p w:rsidR="002545CC" w:rsidRDefault="002545CC" w:rsidP="002545CC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U razdoblju od 01.01.2025. do 30.06.2025. godine izvršeno je:</w:t>
      </w:r>
    </w:p>
    <w:p w:rsidR="002545CC" w:rsidRDefault="002545CC" w:rsidP="002545CC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Prihoda:        0,00 </w:t>
      </w:r>
      <w:proofErr w:type="spellStart"/>
      <w:r>
        <w:rPr>
          <w:sz w:val="24"/>
          <w:szCs w:val="24"/>
        </w:rPr>
        <w:t>eur</w:t>
      </w:r>
      <w:proofErr w:type="spellEnd"/>
      <w:r>
        <w:rPr>
          <w:sz w:val="24"/>
          <w:szCs w:val="24"/>
        </w:rPr>
        <w:t xml:space="preserve">  (</w:t>
      </w:r>
      <w:r w:rsidR="00F1016C">
        <w:rPr>
          <w:sz w:val="24"/>
          <w:szCs w:val="24"/>
        </w:rPr>
        <w:t xml:space="preserve">1. </w:t>
      </w:r>
      <w:r>
        <w:rPr>
          <w:sz w:val="24"/>
          <w:szCs w:val="24"/>
        </w:rPr>
        <w:t>uplata evidentirana na kontu</w:t>
      </w:r>
      <w:r w:rsidR="00123FB1">
        <w:rPr>
          <w:sz w:val="24"/>
          <w:szCs w:val="24"/>
        </w:rPr>
        <w:t xml:space="preserve"> 27521001 Obveze za EU predujmove)</w:t>
      </w:r>
      <w:r>
        <w:rPr>
          <w:sz w:val="24"/>
          <w:szCs w:val="24"/>
        </w:rPr>
        <w:t xml:space="preserve"> </w:t>
      </w:r>
    </w:p>
    <w:p w:rsidR="002545CC" w:rsidRDefault="002545CC" w:rsidP="002545CC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Rashoda:       </w:t>
      </w:r>
      <w:r w:rsidR="00123FB1">
        <w:rPr>
          <w:sz w:val="24"/>
          <w:szCs w:val="24"/>
        </w:rPr>
        <w:t xml:space="preserve">7.540,26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</w:t>
      </w:r>
      <w:proofErr w:type="spellEnd"/>
      <w:r w:rsidR="00123FB1">
        <w:rPr>
          <w:sz w:val="24"/>
          <w:szCs w:val="24"/>
        </w:rPr>
        <w:t xml:space="preserve">  ( rashodi mobilnosti putovanja u Tursku i domaćinstva)</w:t>
      </w:r>
    </w:p>
    <w:p w:rsidR="002545CC" w:rsidRPr="00A96888" w:rsidRDefault="002545CC" w:rsidP="002545CC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Nabava nefinancijske imovine: 0,00 </w:t>
      </w:r>
      <w:proofErr w:type="spellStart"/>
      <w:r>
        <w:rPr>
          <w:sz w:val="24"/>
          <w:szCs w:val="24"/>
        </w:rPr>
        <w:t>eur</w:t>
      </w:r>
      <w:proofErr w:type="spellEnd"/>
    </w:p>
    <w:p w:rsidR="002545CC" w:rsidRDefault="002545CC" w:rsidP="002545CC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</w:p>
    <w:p w:rsidR="002545CC" w:rsidRPr="00A644DB" w:rsidRDefault="002545CC" w:rsidP="002545CC">
      <w:pPr>
        <w:pStyle w:val="Odlomakpopisa"/>
        <w:numPr>
          <w:ilvl w:val="0"/>
          <w:numId w:val="6"/>
        </w:numPr>
        <w:tabs>
          <w:tab w:val="left" w:pos="3465"/>
          <w:tab w:val="right" w:pos="9072"/>
        </w:tabs>
        <w:rPr>
          <w:b/>
          <w:sz w:val="24"/>
          <w:szCs w:val="24"/>
        </w:rPr>
      </w:pPr>
      <w:r w:rsidRPr="00A644DB">
        <w:rPr>
          <w:b/>
          <w:sz w:val="24"/>
          <w:szCs w:val="24"/>
        </w:rPr>
        <w:lastRenderedPageBreak/>
        <w:t>Izvještaj o danim zajmovima i potraživanjima po danim zajmovima</w:t>
      </w:r>
    </w:p>
    <w:p w:rsidR="002545CC" w:rsidRDefault="002545CC" w:rsidP="002545CC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U razdoblju od</w:t>
      </w:r>
      <w:r w:rsidR="00F15374">
        <w:rPr>
          <w:sz w:val="24"/>
          <w:szCs w:val="24"/>
        </w:rPr>
        <w:t xml:space="preserve"> </w:t>
      </w:r>
      <w:r>
        <w:rPr>
          <w:sz w:val="24"/>
          <w:szCs w:val="24"/>
        </w:rPr>
        <w:t>01.01.2025. do 30.06.2025.  godine škola nije imala dane zajmove niti potraživanja po osnovu istih.</w:t>
      </w:r>
    </w:p>
    <w:p w:rsidR="002545CC" w:rsidRDefault="002545CC" w:rsidP="002545CC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</w:p>
    <w:p w:rsidR="002545CC" w:rsidRPr="00A644DB" w:rsidRDefault="002545CC" w:rsidP="002545CC">
      <w:pPr>
        <w:pStyle w:val="Odlomakpopisa"/>
        <w:numPr>
          <w:ilvl w:val="0"/>
          <w:numId w:val="6"/>
        </w:numPr>
        <w:tabs>
          <w:tab w:val="left" w:pos="3465"/>
          <w:tab w:val="right" w:pos="9072"/>
        </w:tabs>
        <w:rPr>
          <w:b/>
          <w:sz w:val="24"/>
          <w:szCs w:val="24"/>
        </w:rPr>
      </w:pPr>
      <w:r w:rsidRPr="00A644DB">
        <w:rPr>
          <w:b/>
          <w:sz w:val="24"/>
          <w:szCs w:val="24"/>
        </w:rPr>
        <w:t>Izvještaj o stanju potraživanja i dospjelih obveza te o stanju potencijalnih obveza po osnovi sudskih sporova</w:t>
      </w:r>
    </w:p>
    <w:p w:rsidR="002545CC" w:rsidRDefault="002545CC" w:rsidP="002545CC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U razdoblju od 01.01.2025. do 30.06.2025.  godine škola nije imala potraživanja i dospjele obveze te potencijalne obveze po osnovi sudskih sporova.</w:t>
      </w:r>
    </w:p>
    <w:p w:rsidR="002545CC" w:rsidRDefault="002545CC" w:rsidP="002545CC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</w:p>
    <w:p w:rsidR="002545CC" w:rsidRDefault="002545CC" w:rsidP="002545CC">
      <w:pPr>
        <w:pStyle w:val="Odlomakpopisa"/>
        <w:numPr>
          <w:ilvl w:val="0"/>
          <w:numId w:val="6"/>
        </w:numPr>
        <w:tabs>
          <w:tab w:val="left" w:pos="3465"/>
          <w:tab w:val="right" w:pos="9072"/>
        </w:tabs>
        <w:rPr>
          <w:b/>
          <w:sz w:val="24"/>
          <w:szCs w:val="24"/>
        </w:rPr>
      </w:pPr>
      <w:r w:rsidRPr="00A644DB">
        <w:rPr>
          <w:b/>
          <w:sz w:val="24"/>
          <w:szCs w:val="24"/>
        </w:rPr>
        <w:t>Izvještaj o ostvarenim prihodima i rashodima proračuna Opće drž</w:t>
      </w:r>
      <w:r>
        <w:rPr>
          <w:b/>
          <w:sz w:val="24"/>
          <w:szCs w:val="24"/>
        </w:rPr>
        <w:t>ave</w:t>
      </w:r>
      <w:r w:rsidRPr="00A644DB">
        <w:rPr>
          <w:b/>
          <w:sz w:val="24"/>
          <w:szCs w:val="24"/>
        </w:rPr>
        <w:t xml:space="preserve"> prema </w:t>
      </w:r>
      <w:proofErr w:type="spellStart"/>
      <w:r w:rsidRPr="00A644DB">
        <w:rPr>
          <w:b/>
          <w:sz w:val="24"/>
          <w:szCs w:val="24"/>
        </w:rPr>
        <w:t>kategorij</w:t>
      </w:r>
      <w:r>
        <w:rPr>
          <w:b/>
          <w:sz w:val="24"/>
          <w:szCs w:val="24"/>
        </w:rPr>
        <w:t>ma</w:t>
      </w:r>
      <w:proofErr w:type="spellEnd"/>
      <w:r w:rsidRPr="00A644DB">
        <w:rPr>
          <w:b/>
          <w:sz w:val="24"/>
          <w:szCs w:val="24"/>
        </w:rPr>
        <w:t xml:space="preserve"> prihoda i rashoda definiranim statističkom metodologijom Europske</w:t>
      </w:r>
      <w:r>
        <w:rPr>
          <w:sz w:val="24"/>
          <w:szCs w:val="24"/>
        </w:rPr>
        <w:t xml:space="preserve"> </w:t>
      </w:r>
      <w:r w:rsidRPr="00A644DB">
        <w:rPr>
          <w:b/>
          <w:sz w:val="24"/>
          <w:szCs w:val="24"/>
        </w:rPr>
        <w:t>uni</w:t>
      </w:r>
      <w:r>
        <w:rPr>
          <w:b/>
          <w:sz w:val="24"/>
          <w:szCs w:val="24"/>
        </w:rPr>
        <w:t>je</w:t>
      </w:r>
      <w:r w:rsidRPr="00A644DB">
        <w:rPr>
          <w:b/>
          <w:sz w:val="24"/>
          <w:szCs w:val="24"/>
        </w:rPr>
        <w:t xml:space="preserve"> (ESA2010) u odnosu na planirane prihode i rashode iz programa stabilnosti iz članka 22. Zakona o proračunu i /ili nacrta proračunskog p</w:t>
      </w:r>
      <w:r>
        <w:rPr>
          <w:b/>
          <w:sz w:val="24"/>
          <w:szCs w:val="24"/>
        </w:rPr>
        <w:t>la</w:t>
      </w:r>
      <w:r w:rsidRPr="00A644DB">
        <w:rPr>
          <w:b/>
          <w:sz w:val="24"/>
          <w:szCs w:val="24"/>
        </w:rPr>
        <w:t>na iz članka 27. Zakona o pr</w:t>
      </w:r>
      <w:r>
        <w:rPr>
          <w:b/>
          <w:sz w:val="24"/>
          <w:szCs w:val="24"/>
        </w:rPr>
        <w:t>o</w:t>
      </w:r>
      <w:r w:rsidRPr="00A644DB">
        <w:rPr>
          <w:b/>
          <w:sz w:val="24"/>
          <w:szCs w:val="24"/>
        </w:rPr>
        <w:t>računu (Godišnji izvještaj o</w:t>
      </w:r>
      <w:r>
        <w:rPr>
          <w:b/>
          <w:sz w:val="24"/>
          <w:szCs w:val="24"/>
        </w:rPr>
        <w:t xml:space="preserve"> </w:t>
      </w:r>
      <w:r w:rsidRPr="00A644DB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z</w:t>
      </w:r>
      <w:r w:rsidRPr="00A644DB">
        <w:rPr>
          <w:b/>
          <w:sz w:val="24"/>
          <w:szCs w:val="24"/>
        </w:rPr>
        <w:t>vršenju državno</w:t>
      </w:r>
      <w:r>
        <w:rPr>
          <w:b/>
          <w:sz w:val="24"/>
          <w:szCs w:val="24"/>
        </w:rPr>
        <w:t>g</w:t>
      </w:r>
      <w:r w:rsidRPr="00A644DB">
        <w:rPr>
          <w:b/>
          <w:sz w:val="24"/>
          <w:szCs w:val="24"/>
        </w:rPr>
        <w:t xml:space="preserve"> proračuna Republike Hrvatske)</w:t>
      </w:r>
    </w:p>
    <w:p w:rsidR="002545CC" w:rsidRDefault="002545CC" w:rsidP="002545CC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  <w:r w:rsidRPr="00207778">
        <w:rPr>
          <w:sz w:val="24"/>
          <w:szCs w:val="24"/>
        </w:rPr>
        <w:t xml:space="preserve">U </w:t>
      </w:r>
      <w:r>
        <w:rPr>
          <w:sz w:val="24"/>
          <w:szCs w:val="24"/>
        </w:rPr>
        <w:t>razdoblju od 01.01.2025. do 30.06.2025.</w:t>
      </w:r>
      <w:r w:rsidRPr="00207778">
        <w:rPr>
          <w:sz w:val="24"/>
          <w:szCs w:val="24"/>
        </w:rPr>
        <w:t xml:space="preserve"> godi</w:t>
      </w:r>
      <w:r>
        <w:rPr>
          <w:sz w:val="24"/>
          <w:szCs w:val="24"/>
        </w:rPr>
        <w:t>ne</w:t>
      </w:r>
      <w:r w:rsidRPr="00207778">
        <w:rPr>
          <w:sz w:val="24"/>
          <w:szCs w:val="24"/>
        </w:rPr>
        <w:t xml:space="preserve"> škola nema gore navedeni Izvještaj.</w:t>
      </w:r>
    </w:p>
    <w:p w:rsidR="002545CC" w:rsidRDefault="002545CC" w:rsidP="002545CC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</w:p>
    <w:p w:rsidR="00215189" w:rsidRDefault="00215189" w:rsidP="000538B1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</w:p>
    <w:p w:rsidR="00215189" w:rsidRDefault="00215189" w:rsidP="000538B1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</w:p>
    <w:p w:rsidR="000538B1" w:rsidRDefault="00215189" w:rsidP="000538B1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0538B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</w:t>
      </w:r>
      <w:r w:rsidR="000538B1">
        <w:rPr>
          <w:sz w:val="24"/>
          <w:szCs w:val="24"/>
        </w:rPr>
        <w:t>Ravnatelj:</w:t>
      </w:r>
    </w:p>
    <w:p w:rsidR="000538B1" w:rsidRPr="00207778" w:rsidRDefault="000538B1" w:rsidP="000538B1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Đorđe Lukić, prof.</w:t>
      </w:r>
      <w:r w:rsidR="00215189">
        <w:rPr>
          <w:sz w:val="24"/>
          <w:szCs w:val="24"/>
        </w:rPr>
        <w:t xml:space="preserve"> mentor</w:t>
      </w:r>
    </w:p>
    <w:p w:rsidR="0070028F" w:rsidRPr="00866EA8" w:rsidRDefault="0070028F" w:rsidP="0070028F">
      <w:pPr>
        <w:tabs>
          <w:tab w:val="left" w:pos="3465"/>
          <w:tab w:val="right" w:pos="9072"/>
        </w:tabs>
        <w:rPr>
          <w:b/>
          <w:sz w:val="16"/>
          <w:szCs w:val="16"/>
        </w:rPr>
      </w:pPr>
    </w:p>
    <w:sectPr w:rsidR="0070028F" w:rsidRPr="00866EA8" w:rsidSect="00100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053BF"/>
    <w:multiLevelType w:val="hybridMultilevel"/>
    <w:tmpl w:val="AA0E52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B445B"/>
    <w:multiLevelType w:val="hybridMultilevel"/>
    <w:tmpl w:val="0ED43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F5D78"/>
    <w:multiLevelType w:val="hybridMultilevel"/>
    <w:tmpl w:val="979815F2"/>
    <w:lvl w:ilvl="0" w:tplc="5A7A62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B39FA"/>
    <w:multiLevelType w:val="multilevel"/>
    <w:tmpl w:val="77B49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6E51C7A"/>
    <w:multiLevelType w:val="multilevel"/>
    <w:tmpl w:val="25EC4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7404164E"/>
    <w:multiLevelType w:val="hybridMultilevel"/>
    <w:tmpl w:val="933CF56C"/>
    <w:lvl w:ilvl="0" w:tplc="B4387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C376C6"/>
    <w:multiLevelType w:val="multilevel"/>
    <w:tmpl w:val="B1244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A54"/>
    <w:rsid w:val="0000021E"/>
    <w:rsid w:val="00005D77"/>
    <w:rsid w:val="00007107"/>
    <w:rsid w:val="000106A4"/>
    <w:rsid w:val="000124C4"/>
    <w:rsid w:val="000134BD"/>
    <w:rsid w:val="000155AF"/>
    <w:rsid w:val="00015D49"/>
    <w:rsid w:val="000201AB"/>
    <w:rsid w:val="00040ABB"/>
    <w:rsid w:val="00041122"/>
    <w:rsid w:val="000462C8"/>
    <w:rsid w:val="000538B1"/>
    <w:rsid w:val="00062762"/>
    <w:rsid w:val="000909AD"/>
    <w:rsid w:val="00096AF0"/>
    <w:rsid w:val="000A2D9E"/>
    <w:rsid w:val="000A3563"/>
    <w:rsid w:val="000A5417"/>
    <w:rsid w:val="000B08FA"/>
    <w:rsid w:val="000B704A"/>
    <w:rsid w:val="000C09ED"/>
    <w:rsid w:val="000C1374"/>
    <w:rsid w:val="000C5108"/>
    <w:rsid w:val="000D1DC4"/>
    <w:rsid w:val="000D64AB"/>
    <w:rsid w:val="000E6908"/>
    <w:rsid w:val="000E727F"/>
    <w:rsid w:val="000F5042"/>
    <w:rsid w:val="000F75CE"/>
    <w:rsid w:val="00100561"/>
    <w:rsid w:val="00110D75"/>
    <w:rsid w:val="00123FB1"/>
    <w:rsid w:val="00126326"/>
    <w:rsid w:val="00127A54"/>
    <w:rsid w:val="0013299C"/>
    <w:rsid w:val="00137F39"/>
    <w:rsid w:val="00141BD7"/>
    <w:rsid w:val="00147515"/>
    <w:rsid w:val="0015378E"/>
    <w:rsid w:val="00157F3B"/>
    <w:rsid w:val="001612DA"/>
    <w:rsid w:val="00165492"/>
    <w:rsid w:val="001656CC"/>
    <w:rsid w:val="00177A17"/>
    <w:rsid w:val="00177D25"/>
    <w:rsid w:val="00193A7C"/>
    <w:rsid w:val="001A5FC8"/>
    <w:rsid w:val="001C372B"/>
    <w:rsid w:val="001C57CE"/>
    <w:rsid w:val="001D57BE"/>
    <w:rsid w:val="001E4BDE"/>
    <w:rsid w:val="001E5FDD"/>
    <w:rsid w:val="001E6B36"/>
    <w:rsid w:val="001F183D"/>
    <w:rsid w:val="001F65A3"/>
    <w:rsid w:val="001F6EB6"/>
    <w:rsid w:val="00200596"/>
    <w:rsid w:val="002056D0"/>
    <w:rsid w:val="00215189"/>
    <w:rsid w:val="0021612F"/>
    <w:rsid w:val="002202B4"/>
    <w:rsid w:val="00221A69"/>
    <w:rsid w:val="00225E0B"/>
    <w:rsid w:val="0022604C"/>
    <w:rsid w:val="00233D25"/>
    <w:rsid w:val="002472AF"/>
    <w:rsid w:val="002503F7"/>
    <w:rsid w:val="002545CC"/>
    <w:rsid w:val="002560DE"/>
    <w:rsid w:val="00256BCA"/>
    <w:rsid w:val="002620DC"/>
    <w:rsid w:val="00263674"/>
    <w:rsid w:val="00264394"/>
    <w:rsid w:val="002679A1"/>
    <w:rsid w:val="00281D32"/>
    <w:rsid w:val="00283C0D"/>
    <w:rsid w:val="00291A1D"/>
    <w:rsid w:val="00291E18"/>
    <w:rsid w:val="002A48AB"/>
    <w:rsid w:val="002C031B"/>
    <w:rsid w:val="002C0C04"/>
    <w:rsid w:val="002C732E"/>
    <w:rsid w:val="002D6460"/>
    <w:rsid w:val="002D6BB5"/>
    <w:rsid w:val="002E1147"/>
    <w:rsid w:val="002E6C1C"/>
    <w:rsid w:val="002E7279"/>
    <w:rsid w:val="002F1CCE"/>
    <w:rsid w:val="002F467F"/>
    <w:rsid w:val="00305458"/>
    <w:rsid w:val="003060DF"/>
    <w:rsid w:val="00316F0A"/>
    <w:rsid w:val="00321215"/>
    <w:rsid w:val="00325FEA"/>
    <w:rsid w:val="00332068"/>
    <w:rsid w:val="003416D7"/>
    <w:rsid w:val="003733A8"/>
    <w:rsid w:val="003832ED"/>
    <w:rsid w:val="00383826"/>
    <w:rsid w:val="00383E5F"/>
    <w:rsid w:val="003A15D9"/>
    <w:rsid w:val="003A76EF"/>
    <w:rsid w:val="003B06C9"/>
    <w:rsid w:val="003B599D"/>
    <w:rsid w:val="003B7EC1"/>
    <w:rsid w:val="003C352D"/>
    <w:rsid w:val="003D27A4"/>
    <w:rsid w:val="003D6BB6"/>
    <w:rsid w:val="003E123D"/>
    <w:rsid w:val="003E1D32"/>
    <w:rsid w:val="003E22CF"/>
    <w:rsid w:val="0040115C"/>
    <w:rsid w:val="00404D99"/>
    <w:rsid w:val="00405B39"/>
    <w:rsid w:val="00412757"/>
    <w:rsid w:val="0041450D"/>
    <w:rsid w:val="00420E5E"/>
    <w:rsid w:val="004310B4"/>
    <w:rsid w:val="0043316C"/>
    <w:rsid w:val="004401BB"/>
    <w:rsid w:val="00443EF9"/>
    <w:rsid w:val="00454236"/>
    <w:rsid w:val="00456F5C"/>
    <w:rsid w:val="00461AB6"/>
    <w:rsid w:val="004632AD"/>
    <w:rsid w:val="0046398D"/>
    <w:rsid w:val="00471CD9"/>
    <w:rsid w:val="0047258A"/>
    <w:rsid w:val="00475D5C"/>
    <w:rsid w:val="00481260"/>
    <w:rsid w:val="00490182"/>
    <w:rsid w:val="00493078"/>
    <w:rsid w:val="00496C43"/>
    <w:rsid w:val="004A61A1"/>
    <w:rsid w:val="004B2A8B"/>
    <w:rsid w:val="004C14C5"/>
    <w:rsid w:val="004C4FB1"/>
    <w:rsid w:val="004E7AC9"/>
    <w:rsid w:val="004F5466"/>
    <w:rsid w:val="004F5543"/>
    <w:rsid w:val="004F7B83"/>
    <w:rsid w:val="005000A3"/>
    <w:rsid w:val="00505959"/>
    <w:rsid w:val="00514FF0"/>
    <w:rsid w:val="005249DB"/>
    <w:rsid w:val="00525AD1"/>
    <w:rsid w:val="005322A6"/>
    <w:rsid w:val="00545BF1"/>
    <w:rsid w:val="00546D58"/>
    <w:rsid w:val="00551E46"/>
    <w:rsid w:val="005577D8"/>
    <w:rsid w:val="005632FA"/>
    <w:rsid w:val="005655E3"/>
    <w:rsid w:val="00575DCE"/>
    <w:rsid w:val="005771E0"/>
    <w:rsid w:val="0058455B"/>
    <w:rsid w:val="00586C3C"/>
    <w:rsid w:val="005957CA"/>
    <w:rsid w:val="005A5B12"/>
    <w:rsid w:val="005A62A8"/>
    <w:rsid w:val="005A6A1A"/>
    <w:rsid w:val="005B12D0"/>
    <w:rsid w:val="005B1512"/>
    <w:rsid w:val="005B4677"/>
    <w:rsid w:val="005C30A2"/>
    <w:rsid w:val="005C5B00"/>
    <w:rsid w:val="005C6C53"/>
    <w:rsid w:val="005D02DD"/>
    <w:rsid w:val="005D1442"/>
    <w:rsid w:val="005D1AA8"/>
    <w:rsid w:val="005E0C4C"/>
    <w:rsid w:val="005F55DA"/>
    <w:rsid w:val="00622FDF"/>
    <w:rsid w:val="00625550"/>
    <w:rsid w:val="00627258"/>
    <w:rsid w:val="006301A0"/>
    <w:rsid w:val="00632EC8"/>
    <w:rsid w:val="006453DD"/>
    <w:rsid w:val="00647812"/>
    <w:rsid w:val="00655D9C"/>
    <w:rsid w:val="00657DDE"/>
    <w:rsid w:val="00661F9D"/>
    <w:rsid w:val="00663548"/>
    <w:rsid w:val="00663EE3"/>
    <w:rsid w:val="0066416F"/>
    <w:rsid w:val="00671362"/>
    <w:rsid w:val="006735FA"/>
    <w:rsid w:val="00684C9A"/>
    <w:rsid w:val="00684EFE"/>
    <w:rsid w:val="00691C83"/>
    <w:rsid w:val="00695A15"/>
    <w:rsid w:val="006A07F4"/>
    <w:rsid w:val="006A1CA8"/>
    <w:rsid w:val="006A2FA8"/>
    <w:rsid w:val="006A374F"/>
    <w:rsid w:val="006A785B"/>
    <w:rsid w:val="006C0BCB"/>
    <w:rsid w:val="006C155F"/>
    <w:rsid w:val="006C44D0"/>
    <w:rsid w:val="006C5B08"/>
    <w:rsid w:val="006C7DF9"/>
    <w:rsid w:val="006D000F"/>
    <w:rsid w:val="006D061C"/>
    <w:rsid w:val="006D43E5"/>
    <w:rsid w:val="006E7838"/>
    <w:rsid w:val="006F057A"/>
    <w:rsid w:val="006F2716"/>
    <w:rsid w:val="006F4477"/>
    <w:rsid w:val="006F772F"/>
    <w:rsid w:val="00700136"/>
    <w:rsid w:val="0070028F"/>
    <w:rsid w:val="00700B4C"/>
    <w:rsid w:val="0070331A"/>
    <w:rsid w:val="00703E57"/>
    <w:rsid w:val="00706A54"/>
    <w:rsid w:val="00707E91"/>
    <w:rsid w:val="00707F75"/>
    <w:rsid w:val="007157BB"/>
    <w:rsid w:val="00715C34"/>
    <w:rsid w:val="00727347"/>
    <w:rsid w:val="007502BE"/>
    <w:rsid w:val="007569DC"/>
    <w:rsid w:val="00757E59"/>
    <w:rsid w:val="007638B7"/>
    <w:rsid w:val="00772BCB"/>
    <w:rsid w:val="007738F6"/>
    <w:rsid w:val="00782389"/>
    <w:rsid w:val="0078295E"/>
    <w:rsid w:val="00786014"/>
    <w:rsid w:val="00786F8C"/>
    <w:rsid w:val="00796FC2"/>
    <w:rsid w:val="00797F87"/>
    <w:rsid w:val="007A52F6"/>
    <w:rsid w:val="007D1329"/>
    <w:rsid w:val="007D264B"/>
    <w:rsid w:val="007D2DE9"/>
    <w:rsid w:val="007E1534"/>
    <w:rsid w:val="007E1605"/>
    <w:rsid w:val="007E2373"/>
    <w:rsid w:val="007F2D77"/>
    <w:rsid w:val="007F3F7E"/>
    <w:rsid w:val="007F7F7D"/>
    <w:rsid w:val="00801834"/>
    <w:rsid w:val="00830C5E"/>
    <w:rsid w:val="008319B3"/>
    <w:rsid w:val="0083456D"/>
    <w:rsid w:val="00835BB6"/>
    <w:rsid w:val="00836EC1"/>
    <w:rsid w:val="008423A2"/>
    <w:rsid w:val="008434F5"/>
    <w:rsid w:val="00851BCB"/>
    <w:rsid w:val="00855290"/>
    <w:rsid w:val="00866EA8"/>
    <w:rsid w:val="00870014"/>
    <w:rsid w:val="00870DC1"/>
    <w:rsid w:val="00873035"/>
    <w:rsid w:val="008823AD"/>
    <w:rsid w:val="00884A34"/>
    <w:rsid w:val="008852ED"/>
    <w:rsid w:val="00886D72"/>
    <w:rsid w:val="00887DE3"/>
    <w:rsid w:val="008A0664"/>
    <w:rsid w:val="008A6B8A"/>
    <w:rsid w:val="008C02DF"/>
    <w:rsid w:val="008D6BA1"/>
    <w:rsid w:val="008F528D"/>
    <w:rsid w:val="008F7913"/>
    <w:rsid w:val="008F7ADA"/>
    <w:rsid w:val="00906077"/>
    <w:rsid w:val="0091248E"/>
    <w:rsid w:val="0092335B"/>
    <w:rsid w:val="00925E4D"/>
    <w:rsid w:val="0093371F"/>
    <w:rsid w:val="00936BB6"/>
    <w:rsid w:val="00940491"/>
    <w:rsid w:val="00942990"/>
    <w:rsid w:val="009441BC"/>
    <w:rsid w:val="009527B2"/>
    <w:rsid w:val="00957042"/>
    <w:rsid w:val="00957DC7"/>
    <w:rsid w:val="009656E8"/>
    <w:rsid w:val="00965F79"/>
    <w:rsid w:val="00966832"/>
    <w:rsid w:val="009674FD"/>
    <w:rsid w:val="00974AD7"/>
    <w:rsid w:val="00983678"/>
    <w:rsid w:val="00984974"/>
    <w:rsid w:val="00985BD9"/>
    <w:rsid w:val="00990395"/>
    <w:rsid w:val="009A6A24"/>
    <w:rsid w:val="009B36EE"/>
    <w:rsid w:val="009C2857"/>
    <w:rsid w:val="009C5F6D"/>
    <w:rsid w:val="009C6834"/>
    <w:rsid w:val="009C7600"/>
    <w:rsid w:val="009D6639"/>
    <w:rsid w:val="009E5100"/>
    <w:rsid w:val="009F2549"/>
    <w:rsid w:val="009F366A"/>
    <w:rsid w:val="009F57A2"/>
    <w:rsid w:val="009F7E9C"/>
    <w:rsid w:val="00A11AAF"/>
    <w:rsid w:val="00A22867"/>
    <w:rsid w:val="00A322A5"/>
    <w:rsid w:val="00A3592F"/>
    <w:rsid w:val="00A42821"/>
    <w:rsid w:val="00A431A5"/>
    <w:rsid w:val="00A4328F"/>
    <w:rsid w:val="00A5288D"/>
    <w:rsid w:val="00A533B8"/>
    <w:rsid w:val="00A63866"/>
    <w:rsid w:val="00A67285"/>
    <w:rsid w:val="00A719FB"/>
    <w:rsid w:val="00A820A1"/>
    <w:rsid w:val="00A84DB0"/>
    <w:rsid w:val="00AA284F"/>
    <w:rsid w:val="00AA43A7"/>
    <w:rsid w:val="00AA6320"/>
    <w:rsid w:val="00AB0A8E"/>
    <w:rsid w:val="00AB65CF"/>
    <w:rsid w:val="00AC2545"/>
    <w:rsid w:val="00AC516B"/>
    <w:rsid w:val="00AC64E5"/>
    <w:rsid w:val="00AD0519"/>
    <w:rsid w:val="00AD592D"/>
    <w:rsid w:val="00AE140B"/>
    <w:rsid w:val="00AE368B"/>
    <w:rsid w:val="00AF0165"/>
    <w:rsid w:val="00AF626D"/>
    <w:rsid w:val="00B015B3"/>
    <w:rsid w:val="00B11678"/>
    <w:rsid w:val="00B21513"/>
    <w:rsid w:val="00B276E0"/>
    <w:rsid w:val="00B34200"/>
    <w:rsid w:val="00B47770"/>
    <w:rsid w:val="00B513A0"/>
    <w:rsid w:val="00B5419B"/>
    <w:rsid w:val="00B54644"/>
    <w:rsid w:val="00B66F6B"/>
    <w:rsid w:val="00B748B3"/>
    <w:rsid w:val="00B80A2C"/>
    <w:rsid w:val="00B83540"/>
    <w:rsid w:val="00B84BAE"/>
    <w:rsid w:val="00B90D4E"/>
    <w:rsid w:val="00B96140"/>
    <w:rsid w:val="00BA4D94"/>
    <w:rsid w:val="00BA6A58"/>
    <w:rsid w:val="00BB30BF"/>
    <w:rsid w:val="00BB4389"/>
    <w:rsid w:val="00BC61F8"/>
    <w:rsid w:val="00BE5B6D"/>
    <w:rsid w:val="00BF20F1"/>
    <w:rsid w:val="00C03A6F"/>
    <w:rsid w:val="00C04E49"/>
    <w:rsid w:val="00C074FC"/>
    <w:rsid w:val="00C13959"/>
    <w:rsid w:val="00C2066B"/>
    <w:rsid w:val="00C2419F"/>
    <w:rsid w:val="00C32DAE"/>
    <w:rsid w:val="00C3614B"/>
    <w:rsid w:val="00C479AA"/>
    <w:rsid w:val="00C52FC4"/>
    <w:rsid w:val="00C62F51"/>
    <w:rsid w:val="00C76462"/>
    <w:rsid w:val="00CB137D"/>
    <w:rsid w:val="00CB1508"/>
    <w:rsid w:val="00CB530E"/>
    <w:rsid w:val="00CB6354"/>
    <w:rsid w:val="00CC1F55"/>
    <w:rsid w:val="00CC450D"/>
    <w:rsid w:val="00CC751F"/>
    <w:rsid w:val="00CD0326"/>
    <w:rsid w:val="00CD29AA"/>
    <w:rsid w:val="00CE06EC"/>
    <w:rsid w:val="00CE1599"/>
    <w:rsid w:val="00CF3FA9"/>
    <w:rsid w:val="00CF6D31"/>
    <w:rsid w:val="00D001E9"/>
    <w:rsid w:val="00D0056A"/>
    <w:rsid w:val="00D0182D"/>
    <w:rsid w:val="00D01C2E"/>
    <w:rsid w:val="00D02A90"/>
    <w:rsid w:val="00D0696F"/>
    <w:rsid w:val="00D121D5"/>
    <w:rsid w:val="00D12CF9"/>
    <w:rsid w:val="00D17B0B"/>
    <w:rsid w:val="00D21141"/>
    <w:rsid w:val="00D23876"/>
    <w:rsid w:val="00D23FE2"/>
    <w:rsid w:val="00D267D7"/>
    <w:rsid w:val="00D34F3F"/>
    <w:rsid w:val="00D37D7E"/>
    <w:rsid w:val="00D42405"/>
    <w:rsid w:val="00D51698"/>
    <w:rsid w:val="00D51F53"/>
    <w:rsid w:val="00D56020"/>
    <w:rsid w:val="00D5613A"/>
    <w:rsid w:val="00D604F2"/>
    <w:rsid w:val="00D726B4"/>
    <w:rsid w:val="00D74341"/>
    <w:rsid w:val="00D80F07"/>
    <w:rsid w:val="00D85DF3"/>
    <w:rsid w:val="00D86D26"/>
    <w:rsid w:val="00D9137A"/>
    <w:rsid w:val="00D95FDF"/>
    <w:rsid w:val="00DB450C"/>
    <w:rsid w:val="00DB4877"/>
    <w:rsid w:val="00DC24A2"/>
    <w:rsid w:val="00DD011F"/>
    <w:rsid w:val="00DD38EE"/>
    <w:rsid w:val="00DE2E6C"/>
    <w:rsid w:val="00DE34CD"/>
    <w:rsid w:val="00DF15BF"/>
    <w:rsid w:val="00DF561E"/>
    <w:rsid w:val="00E041AE"/>
    <w:rsid w:val="00E10803"/>
    <w:rsid w:val="00E1458C"/>
    <w:rsid w:val="00E2194E"/>
    <w:rsid w:val="00E26512"/>
    <w:rsid w:val="00E26CAE"/>
    <w:rsid w:val="00E2755F"/>
    <w:rsid w:val="00E31769"/>
    <w:rsid w:val="00E32003"/>
    <w:rsid w:val="00E355DB"/>
    <w:rsid w:val="00E37591"/>
    <w:rsid w:val="00E45C83"/>
    <w:rsid w:val="00E50854"/>
    <w:rsid w:val="00E55D29"/>
    <w:rsid w:val="00E60886"/>
    <w:rsid w:val="00E608EF"/>
    <w:rsid w:val="00E64CB2"/>
    <w:rsid w:val="00E67146"/>
    <w:rsid w:val="00E713E8"/>
    <w:rsid w:val="00E75C3B"/>
    <w:rsid w:val="00E760F6"/>
    <w:rsid w:val="00E7734A"/>
    <w:rsid w:val="00E82218"/>
    <w:rsid w:val="00E83952"/>
    <w:rsid w:val="00E86385"/>
    <w:rsid w:val="00E924F0"/>
    <w:rsid w:val="00E94A0A"/>
    <w:rsid w:val="00EA016E"/>
    <w:rsid w:val="00EA1BD1"/>
    <w:rsid w:val="00EA2768"/>
    <w:rsid w:val="00EA3BD9"/>
    <w:rsid w:val="00EB07B7"/>
    <w:rsid w:val="00EB1A87"/>
    <w:rsid w:val="00EC2036"/>
    <w:rsid w:val="00EC6D03"/>
    <w:rsid w:val="00EC79B0"/>
    <w:rsid w:val="00ED0668"/>
    <w:rsid w:val="00ED0708"/>
    <w:rsid w:val="00ED49E5"/>
    <w:rsid w:val="00ED70C3"/>
    <w:rsid w:val="00EE58D0"/>
    <w:rsid w:val="00EF3F44"/>
    <w:rsid w:val="00EF416C"/>
    <w:rsid w:val="00F0294D"/>
    <w:rsid w:val="00F1016C"/>
    <w:rsid w:val="00F10B13"/>
    <w:rsid w:val="00F15374"/>
    <w:rsid w:val="00F22F02"/>
    <w:rsid w:val="00F31D17"/>
    <w:rsid w:val="00F3241E"/>
    <w:rsid w:val="00F33847"/>
    <w:rsid w:val="00F34C1C"/>
    <w:rsid w:val="00F35366"/>
    <w:rsid w:val="00F3550C"/>
    <w:rsid w:val="00F36F89"/>
    <w:rsid w:val="00F46E9C"/>
    <w:rsid w:val="00F60C35"/>
    <w:rsid w:val="00F6144B"/>
    <w:rsid w:val="00F73240"/>
    <w:rsid w:val="00F85F05"/>
    <w:rsid w:val="00F90FF1"/>
    <w:rsid w:val="00F93327"/>
    <w:rsid w:val="00F97957"/>
    <w:rsid w:val="00FA14BD"/>
    <w:rsid w:val="00FA1AD0"/>
    <w:rsid w:val="00FA6206"/>
    <w:rsid w:val="00FB08B2"/>
    <w:rsid w:val="00FB2229"/>
    <w:rsid w:val="00FB3F56"/>
    <w:rsid w:val="00FB6998"/>
    <w:rsid w:val="00FB77A6"/>
    <w:rsid w:val="00FC0224"/>
    <w:rsid w:val="00FC6BB2"/>
    <w:rsid w:val="00FD0908"/>
    <w:rsid w:val="00FD11ED"/>
    <w:rsid w:val="00FD31D3"/>
    <w:rsid w:val="00FE55CB"/>
    <w:rsid w:val="00FE62AB"/>
    <w:rsid w:val="00FE6AD4"/>
    <w:rsid w:val="00FF355C"/>
    <w:rsid w:val="00FF7B6E"/>
    <w:rsid w:val="00FF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D425"/>
  <w15:docId w15:val="{EF29E806-1DB7-48E3-8611-52D640F1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5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27A5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7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7A5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46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4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ed@ss-tehnicka-ntesla-vu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71443-2275-4288-BF22-B2142785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6</Pages>
  <Words>1602</Words>
  <Characters>9135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R</cp:lastModifiedBy>
  <cp:revision>467</cp:revision>
  <cp:lastPrinted>2025-07-22T09:41:00Z</cp:lastPrinted>
  <dcterms:created xsi:type="dcterms:W3CDTF">2020-07-13T19:43:00Z</dcterms:created>
  <dcterms:modified xsi:type="dcterms:W3CDTF">2025-07-22T09:43:00Z</dcterms:modified>
</cp:coreProperties>
</file>